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B1F23" w14:textId="45AF762C" w:rsidR="009A1FE8" w:rsidRDefault="009A1FE8"/>
    <w:tbl>
      <w:tblPr>
        <w:tblStyle w:val="TableGrid"/>
        <w:tblW w:w="14238" w:type="dxa"/>
        <w:tblLook w:val="04A0" w:firstRow="1" w:lastRow="0" w:firstColumn="1" w:lastColumn="0" w:noHBand="0" w:noVBand="1"/>
      </w:tblPr>
      <w:tblGrid>
        <w:gridCol w:w="10971"/>
        <w:gridCol w:w="3267"/>
      </w:tblGrid>
      <w:tr w:rsidR="009A1FE8" w:rsidRPr="000C7345" w14:paraId="06123F08" w14:textId="77777777" w:rsidTr="0014122E">
        <w:trPr>
          <w:trHeight w:val="540"/>
        </w:trPr>
        <w:tc>
          <w:tcPr>
            <w:tcW w:w="10971" w:type="dxa"/>
            <w:shd w:val="clear" w:color="auto" w:fill="DAEEF3" w:themeFill="accent5" w:themeFillTint="33"/>
            <w:vAlign w:val="center"/>
          </w:tcPr>
          <w:p w14:paraId="2A2FE97F" w14:textId="7217E4BF" w:rsidR="009A1FE8" w:rsidRPr="000C7345" w:rsidRDefault="009A1FE8" w:rsidP="009A1FE8">
            <w:pPr>
              <w:pStyle w:val="NoSpacing"/>
              <w:jc w:val="center"/>
              <w:rPr>
                <w:rFonts w:ascii="Century Gothic" w:hAnsi="Century Gothic" w:cstheme="majorHAnsi"/>
                <w:sz w:val="52"/>
                <w:szCs w:val="40"/>
              </w:rPr>
            </w:pPr>
            <w:r w:rsidRPr="000C7345">
              <w:rPr>
                <w:rFonts w:ascii="Century Gothic" w:hAnsi="Century Gothic" w:cstheme="majorHAnsi"/>
                <w:sz w:val="44"/>
                <w:szCs w:val="40"/>
              </w:rPr>
              <w:t xml:space="preserve">Programme of Study </w:t>
            </w:r>
            <w:r w:rsidR="00A65E49">
              <w:rPr>
                <w:rFonts w:ascii="Century Gothic" w:hAnsi="Century Gothic" w:cstheme="majorHAnsi"/>
                <w:sz w:val="44"/>
                <w:szCs w:val="40"/>
              </w:rPr>
              <w:t>knowledge and Skills p</w:t>
            </w:r>
            <w:bookmarkStart w:id="0" w:name="_GoBack"/>
            <w:bookmarkEnd w:id="0"/>
            <w:r w:rsidRPr="000C7345">
              <w:rPr>
                <w:rFonts w:ascii="Century Gothic" w:hAnsi="Century Gothic" w:cstheme="majorHAnsi"/>
                <w:sz w:val="44"/>
                <w:szCs w:val="40"/>
              </w:rPr>
              <w:t>rogression</w:t>
            </w:r>
          </w:p>
        </w:tc>
        <w:tc>
          <w:tcPr>
            <w:tcW w:w="3267" w:type="dxa"/>
          </w:tcPr>
          <w:p w14:paraId="0B1D8209" w14:textId="0B08C08C" w:rsidR="009A1FE8" w:rsidRPr="000C7345" w:rsidRDefault="009A1FE8" w:rsidP="00CD665A">
            <w:pPr>
              <w:pStyle w:val="NoSpacing"/>
              <w:jc w:val="center"/>
              <w:rPr>
                <w:rFonts w:ascii="Century Gothic" w:hAnsi="Century Gothic" w:cstheme="majorHAnsi"/>
                <w:sz w:val="40"/>
                <w:szCs w:val="40"/>
              </w:rPr>
            </w:pPr>
            <w:r w:rsidRPr="000C7345">
              <w:rPr>
                <w:rFonts w:ascii="Century Gothic" w:hAnsi="Century Gothic" w:cstheme="majorHAnsi"/>
                <w:sz w:val="32"/>
                <w:szCs w:val="40"/>
              </w:rPr>
              <w:t>Subject</w:t>
            </w:r>
            <w:r w:rsidR="008D546D" w:rsidRPr="000C7345">
              <w:rPr>
                <w:rFonts w:ascii="Century Gothic" w:hAnsi="Century Gothic" w:cstheme="majorHAnsi"/>
                <w:sz w:val="32"/>
                <w:szCs w:val="40"/>
              </w:rPr>
              <w:t>: English Reading</w:t>
            </w:r>
          </w:p>
        </w:tc>
      </w:tr>
    </w:tbl>
    <w:p w14:paraId="2BB81B99" w14:textId="3687D9CF" w:rsidR="00DC35BE" w:rsidRPr="000C7345" w:rsidRDefault="00DC35BE" w:rsidP="0026330C">
      <w:pPr>
        <w:rPr>
          <w:sz w:val="14"/>
          <w:szCs w:val="14"/>
          <w:lang w:val="en-GB"/>
        </w:rPr>
      </w:pPr>
    </w:p>
    <w:p w14:paraId="14BB982B" w14:textId="7BC96569" w:rsidR="00981118" w:rsidRPr="000C7345" w:rsidRDefault="00981118" w:rsidP="0026330C">
      <w:pPr>
        <w:rPr>
          <w:sz w:val="14"/>
          <w:szCs w:val="14"/>
          <w:lang w:val="en-GB"/>
        </w:rPr>
      </w:pPr>
    </w:p>
    <w:tbl>
      <w:tblPr>
        <w:tblStyle w:val="TableGrid"/>
        <w:tblW w:w="0" w:type="auto"/>
        <w:tblLook w:val="04A0" w:firstRow="1" w:lastRow="0" w:firstColumn="1" w:lastColumn="0" w:noHBand="0" w:noVBand="1"/>
      </w:tblPr>
      <w:tblGrid>
        <w:gridCol w:w="1271"/>
        <w:gridCol w:w="3119"/>
        <w:gridCol w:w="2693"/>
        <w:gridCol w:w="567"/>
        <w:gridCol w:w="3685"/>
        <w:gridCol w:w="2835"/>
      </w:tblGrid>
      <w:tr w:rsidR="00CB1093" w:rsidRPr="000C7345" w14:paraId="6F74C7FD" w14:textId="77777777" w:rsidTr="69B4435B">
        <w:trPr>
          <w:trHeight w:val="385"/>
        </w:trPr>
        <w:tc>
          <w:tcPr>
            <w:tcW w:w="1271" w:type="dxa"/>
            <w:vAlign w:val="center"/>
          </w:tcPr>
          <w:p w14:paraId="366859C0" w14:textId="77777777" w:rsidR="00CB1093" w:rsidRPr="000C7345" w:rsidRDefault="00CB1093" w:rsidP="00C23692">
            <w:pPr>
              <w:jc w:val="center"/>
              <w:rPr>
                <w:sz w:val="14"/>
                <w:szCs w:val="14"/>
                <w:lang w:val="en-GB"/>
              </w:rPr>
            </w:pPr>
            <w:r w:rsidRPr="000C7345">
              <w:rPr>
                <w:sz w:val="14"/>
                <w:szCs w:val="14"/>
                <w:lang w:val="en-GB"/>
              </w:rPr>
              <w:t>Drivers for learning</w:t>
            </w:r>
          </w:p>
        </w:tc>
        <w:tc>
          <w:tcPr>
            <w:tcW w:w="3119" w:type="dxa"/>
            <w:vAlign w:val="center"/>
          </w:tcPr>
          <w:p w14:paraId="5C47EB4C" w14:textId="1D5E1113" w:rsidR="00CB1093" w:rsidRPr="000C7345" w:rsidRDefault="00CB1093" w:rsidP="00C23692">
            <w:pPr>
              <w:jc w:val="center"/>
              <w:rPr>
                <w:b/>
                <w:bCs/>
                <w:color w:val="000000" w:themeColor="text1"/>
                <w:sz w:val="22"/>
                <w:szCs w:val="22"/>
              </w:rPr>
            </w:pPr>
            <w:r w:rsidRPr="000C7345">
              <w:rPr>
                <w:b/>
                <w:bCs/>
                <w:color w:val="000000" w:themeColor="text1"/>
                <w:sz w:val="22"/>
                <w:szCs w:val="22"/>
              </w:rPr>
              <w:t>Word Reading</w:t>
            </w:r>
          </w:p>
        </w:tc>
        <w:tc>
          <w:tcPr>
            <w:tcW w:w="3260" w:type="dxa"/>
            <w:gridSpan w:val="2"/>
            <w:vAlign w:val="center"/>
          </w:tcPr>
          <w:p w14:paraId="4537D270" w14:textId="62146E48" w:rsidR="00CB1093" w:rsidRPr="000C7345" w:rsidRDefault="00CB1093" w:rsidP="00C23692">
            <w:pPr>
              <w:jc w:val="center"/>
              <w:rPr>
                <w:b/>
                <w:bCs/>
                <w:color w:val="000000" w:themeColor="text1"/>
                <w:sz w:val="20"/>
                <w:szCs w:val="20"/>
              </w:rPr>
            </w:pPr>
            <w:r w:rsidRPr="000C7345">
              <w:rPr>
                <w:b/>
                <w:bCs/>
                <w:color w:val="000000" w:themeColor="text1"/>
                <w:sz w:val="20"/>
                <w:szCs w:val="20"/>
              </w:rPr>
              <w:t xml:space="preserve">Comprehension </w:t>
            </w:r>
          </w:p>
        </w:tc>
        <w:tc>
          <w:tcPr>
            <w:tcW w:w="3685" w:type="dxa"/>
            <w:vAlign w:val="center"/>
          </w:tcPr>
          <w:p w14:paraId="08BD3805" w14:textId="20DD876C" w:rsidR="00CB1093" w:rsidRPr="000C7345" w:rsidRDefault="00CB1093" w:rsidP="00C23692">
            <w:pPr>
              <w:jc w:val="center"/>
              <w:rPr>
                <w:b/>
                <w:bCs/>
                <w:color w:val="000000" w:themeColor="text1"/>
                <w:sz w:val="20"/>
                <w:szCs w:val="20"/>
              </w:rPr>
            </w:pPr>
            <w:r w:rsidRPr="000C7345">
              <w:rPr>
                <w:b/>
                <w:bCs/>
                <w:color w:val="000000" w:themeColor="text1"/>
                <w:sz w:val="20"/>
                <w:szCs w:val="20"/>
              </w:rPr>
              <w:t xml:space="preserve">Speaking </w:t>
            </w:r>
          </w:p>
        </w:tc>
        <w:tc>
          <w:tcPr>
            <w:tcW w:w="2835" w:type="dxa"/>
            <w:vAlign w:val="center"/>
          </w:tcPr>
          <w:p w14:paraId="4E1AA690" w14:textId="6DA0F7D3" w:rsidR="00CB1093" w:rsidRPr="000C7345" w:rsidRDefault="00CB1093" w:rsidP="00C23692">
            <w:pPr>
              <w:jc w:val="center"/>
              <w:rPr>
                <w:b/>
                <w:bCs/>
                <w:color w:val="000000" w:themeColor="text1"/>
                <w:sz w:val="20"/>
                <w:szCs w:val="20"/>
              </w:rPr>
            </w:pPr>
            <w:r w:rsidRPr="000C7345">
              <w:rPr>
                <w:b/>
                <w:bCs/>
                <w:color w:val="000000" w:themeColor="text1"/>
                <w:sz w:val="20"/>
                <w:szCs w:val="20"/>
              </w:rPr>
              <w:t>Listening</w:t>
            </w:r>
          </w:p>
        </w:tc>
      </w:tr>
      <w:tr w:rsidR="00CB1093" w:rsidRPr="000C7345" w14:paraId="280E02BA" w14:textId="77777777" w:rsidTr="69B4435B">
        <w:trPr>
          <w:trHeight w:val="1374"/>
        </w:trPr>
        <w:tc>
          <w:tcPr>
            <w:tcW w:w="1271" w:type="dxa"/>
            <w:vAlign w:val="center"/>
          </w:tcPr>
          <w:p w14:paraId="431EB8E1" w14:textId="7894FD71" w:rsidR="00CB1093" w:rsidRPr="000C7345" w:rsidRDefault="24841E33" w:rsidP="24841E33">
            <w:pPr>
              <w:jc w:val="center"/>
              <w:rPr>
                <w:sz w:val="14"/>
                <w:szCs w:val="14"/>
                <w:lang w:val="en-GB"/>
              </w:rPr>
            </w:pPr>
            <w:r w:rsidRPr="24841E33">
              <w:rPr>
                <w:sz w:val="14"/>
                <w:szCs w:val="14"/>
                <w:lang w:val="en-GB"/>
              </w:rPr>
              <w:t>EYFS</w:t>
            </w:r>
          </w:p>
          <w:p w14:paraId="0E250D4C" w14:textId="14C005BC" w:rsidR="00CB1093" w:rsidRPr="000C7345" w:rsidRDefault="00CB1093" w:rsidP="24841E33">
            <w:pPr>
              <w:jc w:val="center"/>
              <w:rPr>
                <w:sz w:val="14"/>
                <w:szCs w:val="14"/>
                <w:lang w:val="en-GB"/>
              </w:rPr>
            </w:pPr>
          </w:p>
          <w:p w14:paraId="063EF784" w14:textId="7C26A683" w:rsidR="00CB1093" w:rsidRPr="000C7345" w:rsidRDefault="24841E33" w:rsidP="24841E33">
            <w:pPr>
              <w:jc w:val="center"/>
              <w:rPr>
                <w:sz w:val="14"/>
                <w:szCs w:val="14"/>
                <w:lang w:val="en-GB"/>
              </w:rPr>
            </w:pPr>
            <w:r w:rsidRPr="24841E33">
              <w:rPr>
                <w:sz w:val="14"/>
                <w:szCs w:val="14"/>
                <w:lang w:val="en-GB"/>
              </w:rPr>
              <w:t>(From ELG- to inform discussions with subject leads)</w:t>
            </w:r>
          </w:p>
        </w:tc>
        <w:tc>
          <w:tcPr>
            <w:tcW w:w="3119" w:type="dxa"/>
            <w:vAlign w:val="center"/>
          </w:tcPr>
          <w:p w14:paraId="38048CCD" w14:textId="77777777" w:rsidR="00CB1093" w:rsidRPr="000C7345" w:rsidRDefault="24841E33" w:rsidP="00202313">
            <w:pPr>
              <w:pStyle w:val="ListParagraph"/>
              <w:numPr>
                <w:ilvl w:val="0"/>
                <w:numId w:val="34"/>
              </w:numPr>
              <w:rPr>
                <w:rFonts w:ascii="Century Gothic" w:hAnsi="Century Gothic"/>
                <w:b/>
                <w:bCs/>
                <w:color w:val="000000" w:themeColor="text1"/>
                <w:sz w:val="16"/>
                <w:szCs w:val="16"/>
              </w:rPr>
            </w:pPr>
            <w:r w:rsidRPr="24841E33">
              <w:rPr>
                <w:rFonts w:ascii="Century Gothic" w:hAnsi="Century Gothic"/>
                <w:sz w:val="16"/>
                <w:szCs w:val="16"/>
              </w:rPr>
              <w:t>Say a sound for each letter in the alphabet and at least 10 digraphs</w:t>
            </w:r>
          </w:p>
          <w:p w14:paraId="61358A34" w14:textId="77777777" w:rsidR="00CB1093" w:rsidRPr="000C7345" w:rsidRDefault="24841E33" w:rsidP="00202313">
            <w:pPr>
              <w:pStyle w:val="ListParagraph"/>
              <w:numPr>
                <w:ilvl w:val="0"/>
                <w:numId w:val="34"/>
              </w:numPr>
              <w:rPr>
                <w:rFonts w:ascii="Century Gothic" w:hAnsi="Century Gothic"/>
                <w:b/>
                <w:bCs/>
                <w:color w:val="000000" w:themeColor="text1"/>
                <w:sz w:val="16"/>
                <w:szCs w:val="16"/>
              </w:rPr>
            </w:pPr>
            <w:r w:rsidRPr="24841E33">
              <w:rPr>
                <w:rFonts w:ascii="Century Gothic" w:hAnsi="Century Gothic"/>
                <w:sz w:val="16"/>
                <w:szCs w:val="16"/>
              </w:rPr>
              <w:t>Read words consistent with their phonic knowledge by sound-blending</w:t>
            </w:r>
          </w:p>
          <w:p w14:paraId="38AA3827" w14:textId="64EC1ECE" w:rsidR="00CB1093" w:rsidRPr="000C7345" w:rsidRDefault="24841E33" w:rsidP="00202313">
            <w:pPr>
              <w:pStyle w:val="ListParagraph"/>
              <w:numPr>
                <w:ilvl w:val="0"/>
                <w:numId w:val="34"/>
              </w:numPr>
              <w:rPr>
                <w:b/>
                <w:bCs/>
                <w:color w:val="000000" w:themeColor="text1"/>
                <w:sz w:val="16"/>
                <w:szCs w:val="16"/>
              </w:rPr>
            </w:pPr>
            <w:r w:rsidRPr="24841E33">
              <w:rPr>
                <w:rFonts w:ascii="Century Gothic" w:hAnsi="Century Gothic"/>
                <w:sz w:val="16"/>
                <w:szCs w:val="16"/>
              </w:rPr>
              <w:t>Read aloud simple sentences and books that are consistent with their phonic knowledge, including some common exception words.</w:t>
            </w:r>
          </w:p>
        </w:tc>
        <w:tc>
          <w:tcPr>
            <w:tcW w:w="3260" w:type="dxa"/>
            <w:gridSpan w:val="2"/>
            <w:vAlign w:val="center"/>
          </w:tcPr>
          <w:p w14:paraId="5D2313C4" w14:textId="77777777" w:rsidR="00CB1093" w:rsidRPr="000C7345" w:rsidRDefault="24841E33" w:rsidP="00CB1093">
            <w:pPr>
              <w:pStyle w:val="ListParagraph"/>
              <w:numPr>
                <w:ilvl w:val="0"/>
                <w:numId w:val="34"/>
              </w:numPr>
              <w:rPr>
                <w:rFonts w:ascii="Century Gothic" w:hAnsi="Century Gothic"/>
                <w:b/>
                <w:bCs/>
                <w:color w:val="000000" w:themeColor="text1"/>
                <w:sz w:val="16"/>
                <w:szCs w:val="16"/>
              </w:rPr>
            </w:pPr>
            <w:r w:rsidRPr="24841E33">
              <w:rPr>
                <w:rFonts w:ascii="Century Gothic" w:hAnsi="Century Gothic"/>
                <w:sz w:val="16"/>
                <w:szCs w:val="16"/>
              </w:rPr>
              <w:t>Demonstrate understanding of what has been read to them by retelling stories and narratives using their own words and recently introduced vocabulary</w:t>
            </w:r>
          </w:p>
          <w:p w14:paraId="17BA17C4" w14:textId="77777777" w:rsidR="00CB1093" w:rsidRPr="000C7345" w:rsidRDefault="24841E33" w:rsidP="00CB1093">
            <w:pPr>
              <w:pStyle w:val="ListParagraph"/>
              <w:numPr>
                <w:ilvl w:val="0"/>
                <w:numId w:val="34"/>
              </w:numPr>
              <w:rPr>
                <w:rFonts w:ascii="Century Gothic" w:hAnsi="Century Gothic"/>
                <w:b/>
                <w:bCs/>
                <w:color w:val="000000" w:themeColor="text1"/>
                <w:sz w:val="16"/>
                <w:szCs w:val="16"/>
              </w:rPr>
            </w:pPr>
            <w:r w:rsidRPr="24841E33">
              <w:rPr>
                <w:rFonts w:ascii="Century Gothic" w:hAnsi="Century Gothic"/>
                <w:sz w:val="16"/>
                <w:szCs w:val="16"/>
              </w:rPr>
              <w:t>Anticipate – where appropriate – key events in stories</w:t>
            </w:r>
          </w:p>
          <w:p w14:paraId="043ECC78" w14:textId="59150DAA" w:rsidR="00CB1093" w:rsidRPr="000C7345" w:rsidRDefault="24841E33" w:rsidP="00CB1093">
            <w:pPr>
              <w:pStyle w:val="ListParagraph"/>
              <w:numPr>
                <w:ilvl w:val="0"/>
                <w:numId w:val="34"/>
              </w:numPr>
              <w:rPr>
                <w:b/>
                <w:bCs/>
                <w:color w:val="000000" w:themeColor="text1"/>
                <w:sz w:val="16"/>
                <w:szCs w:val="16"/>
              </w:rPr>
            </w:pPr>
            <w:r w:rsidRPr="24841E33">
              <w:rPr>
                <w:rFonts w:ascii="Century Gothic" w:hAnsi="Century Gothic"/>
                <w:sz w:val="16"/>
                <w:szCs w:val="16"/>
              </w:rPr>
              <w:t>Use and understand recently introduced vocabulary during discussions about stories, non-fiction, rhymes and poems and during role-play.</w:t>
            </w:r>
          </w:p>
        </w:tc>
        <w:tc>
          <w:tcPr>
            <w:tcW w:w="3685" w:type="dxa"/>
            <w:vAlign w:val="center"/>
          </w:tcPr>
          <w:p w14:paraId="0E5A8685" w14:textId="77777777" w:rsidR="00CB1093" w:rsidRPr="000C7345" w:rsidRDefault="24841E33" w:rsidP="00CB1093">
            <w:pPr>
              <w:pStyle w:val="ListParagraph"/>
              <w:numPr>
                <w:ilvl w:val="0"/>
                <w:numId w:val="34"/>
              </w:numPr>
              <w:rPr>
                <w:rFonts w:ascii="Century Gothic" w:hAnsi="Century Gothic"/>
                <w:b/>
                <w:bCs/>
                <w:color w:val="000000" w:themeColor="text1"/>
                <w:sz w:val="16"/>
                <w:szCs w:val="16"/>
              </w:rPr>
            </w:pPr>
            <w:r w:rsidRPr="24841E33">
              <w:rPr>
                <w:rFonts w:ascii="Century Gothic" w:hAnsi="Century Gothic"/>
                <w:sz w:val="16"/>
                <w:szCs w:val="16"/>
              </w:rPr>
              <w:t>Participate in small group, class and one-to-one discussions, offering their own ideas, using recently introduced vocabulary</w:t>
            </w:r>
          </w:p>
          <w:p w14:paraId="2148C523" w14:textId="77777777" w:rsidR="00CB1093" w:rsidRPr="000C7345" w:rsidRDefault="24841E33" w:rsidP="00CB1093">
            <w:pPr>
              <w:pStyle w:val="ListParagraph"/>
              <w:numPr>
                <w:ilvl w:val="0"/>
                <w:numId w:val="34"/>
              </w:numPr>
              <w:rPr>
                <w:rFonts w:ascii="Century Gothic" w:hAnsi="Century Gothic"/>
                <w:b/>
                <w:bCs/>
                <w:color w:val="000000" w:themeColor="text1"/>
                <w:sz w:val="16"/>
                <w:szCs w:val="16"/>
              </w:rPr>
            </w:pPr>
            <w:r w:rsidRPr="24841E33">
              <w:rPr>
                <w:rFonts w:ascii="Century Gothic" w:hAnsi="Century Gothic"/>
                <w:sz w:val="16"/>
                <w:szCs w:val="16"/>
              </w:rPr>
              <w:t>Offer explanations for why things might happen, making use of recently introduced vocabulary from stories, non-fiction, rhymes and poems when appropriate</w:t>
            </w:r>
          </w:p>
          <w:p w14:paraId="6FAC55A3" w14:textId="169D0801" w:rsidR="00CB1093" w:rsidRPr="000C7345" w:rsidRDefault="24841E33" w:rsidP="00CB1093">
            <w:pPr>
              <w:pStyle w:val="ListParagraph"/>
              <w:numPr>
                <w:ilvl w:val="0"/>
                <w:numId w:val="34"/>
              </w:numPr>
              <w:rPr>
                <w:b/>
                <w:bCs/>
                <w:color w:val="000000" w:themeColor="text1"/>
                <w:sz w:val="16"/>
                <w:szCs w:val="16"/>
              </w:rPr>
            </w:pPr>
            <w:r w:rsidRPr="24841E33">
              <w:rPr>
                <w:rFonts w:ascii="Century Gothic" w:hAnsi="Century Gothic"/>
                <w:sz w:val="16"/>
                <w:szCs w:val="16"/>
              </w:rPr>
              <w:t>Express their ideas and feelings about their experiences using full sentences, including use of past, present and future tenses and making use of conjunctions, with modelling and support from their teacher.</w:t>
            </w:r>
          </w:p>
        </w:tc>
        <w:tc>
          <w:tcPr>
            <w:tcW w:w="2835" w:type="dxa"/>
            <w:vAlign w:val="center"/>
          </w:tcPr>
          <w:p w14:paraId="32F8D348" w14:textId="77777777" w:rsidR="005135DC" w:rsidRPr="000C7345" w:rsidRDefault="00CB1093" w:rsidP="005135DC">
            <w:pPr>
              <w:pStyle w:val="ListParagraph"/>
              <w:numPr>
                <w:ilvl w:val="0"/>
                <w:numId w:val="34"/>
              </w:numPr>
              <w:rPr>
                <w:rFonts w:ascii="Century Gothic" w:hAnsi="Century Gothic"/>
                <w:b/>
                <w:bCs/>
                <w:color w:val="000000" w:themeColor="text1"/>
                <w:sz w:val="16"/>
                <w:szCs w:val="16"/>
              </w:rPr>
            </w:pPr>
            <w:r w:rsidRPr="000C7345">
              <w:rPr>
                <w:rFonts w:ascii="Century Gothic" w:hAnsi="Century Gothic"/>
                <w:sz w:val="16"/>
                <w:szCs w:val="16"/>
              </w:rPr>
              <w:t>Listen attentively and respond to what they hear with relevant questions, comments and actions when being read to and during whole class discussions and small group interactions</w:t>
            </w:r>
          </w:p>
          <w:p w14:paraId="29E7C03C" w14:textId="77777777" w:rsidR="005135DC" w:rsidRPr="000C7345" w:rsidRDefault="00CB1093" w:rsidP="005135DC">
            <w:pPr>
              <w:pStyle w:val="ListParagraph"/>
              <w:numPr>
                <w:ilvl w:val="0"/>
                <w:numId w:val="34"/>
              </w:numPr>
              <w:rPr>
                <w:rFonts w:ascii="Century Gothic" w:hAnsi="Century Gothic"/>
                <w:b/>
                <w:bCs/>
                <w:color w:val="000000" w:themeColor="text1"/>
                <w:sz w:val="16"/>
                <w:szCs w:val="16"/>
              </w:rPr>
            </w:pPr>
            <w:r w:rsidRPr="000C7345">
              <w:rPr>
                <w:rFonts w:ascii="Century Gothic" w:hAnsi="Century Gothic"/>
                <w:sz w:val="16"/>
                <w:szCs w:val="16"/>
              </w:rPr>
              <w:t>Make comments about what they have heard and ask questions to clarify their understanding</w:t>
            </w:r>
          </w:p>
          <w:p w14:paraId="753908A8" w14:textId="6FE11B78" w:rsidR="00CB1093" w:rsidRPr="000C7345" w:rsidRDefault="00CB1093" w:rsidP="005135DC">
            <w:pPr>
              <w:pStyle w:val="ListParagraph"/>
              <w:numPr>
                <w:ilvl w:val="0"/>
                <w:numId w:val="34"/>
              </w:numPr>
              <w:rPr>
                <w:b/>
                <w:bCs/>
                <w:color w:val="000000" w:themeColor="text1"/>
                <w:sz w:val="16"/>
                <w:szCs w:val="16"/>
              </w:rPr>
            </w:pPr>
            <w:r w:rsidRPr="000C7345">
              <w:rPr>
                <w:rFonts w:ascii="Century Gothic" w:hAnsi="Century Gothic"/>
                <w:sz w:val="16"/>
                <w:szCs w:val="16"/>
              </w:rPr>
              <w:t>Hold conversation when engaged in back-and-forth exchanges with their teacher and peers.</w:t>
            </w:r>
          </w:p>
        </w:tc>
      </w:tr>
      <w:tr w:rsidR="004F09D6" w:rsidRPr="000C7345" w14:paraId="030EE0C9" w14:textId="77777777" w:rsidTr="69B4435B">
        <w:trPr>
          <w:trHeight w:val="453"/>
        </w:trPr>
        <w:tc>
          <w:tcPr>
            <w:tcW w:w="1271" w:type="dxa"/>
            <w:vAlign w:val="center"/>
          </w:tcPr>
          <w:p w14:paraId="74443BCE" w14:textId="06E79A52" w:rsidR="004F09D6" w:rsidRPr="000C7345" w:rsidRDefault="004F09D6" w:rsidP="008D546D">
            <w:pPr>
              <w:jc w:val="center"/>
              <w:rPr>
                <w:sz w:val="14"/>
                <w:szCs w:val="14"/>
                <w:lang w:val="en-GB"/>
              </w:rPr>
            </w:pPr>
            <w:r w:rsidRPr="000C7345">
              <w:rPr>
                <w:sz w:val="14"/>
                <w:szCs w:val="14"/>
                <w:lang w:val="en-GB"/>
              </w:rPr>
              <w:t>Drivers for learning</w:t>
            </w:r>
          </w:p>
        </w:tc>
        <w:tc>
          <w:tcPr>
            <w:tcW w:w="5812" w:type="dxa"/>
            <w:gridSpan w:val="2"/>
            <w:vAlign w:val="center"/>
          </w:tcPr>
          <w:p w14:paraId="78B73F59" w14:textId="4085806F" w:rsidR="004F09D6" w:rsidRPr="000C7345" w:rsidRDefault="004F09D6" w:rsidP="008D546D">
            <w:pPr>
              <w:jc w:val="center"/>
              <w:rPr>
                <w:b/>
                <w:bCs/>
                <w:color w:val="000000" w:themeColor="text1"/>
                <w:sz w:val="22"/>
                <w:szCs w:val="22"/>
              </w:rPr>
            </w:pPr>
            <w:r w:rsidRPr="000C7345">
              <w:rPr>
                <w:b/>
                <w:bCs/>
                <w:color w:val="000000" w:themeColor="text1"/>
                <w:sz w:val="22"/>
                <w:szCs w:val="22"/>
              </w:rPr>
              <w:t>Reading – word reading</w:t>
            </w:r>
          </w:p>
        </w:tc>
        <w:tc>
          <w:tcPr>
            <w:tcW w:w="7087" w:type="dxa"/>
            <w:gridSpan w:val="3"/>
            <w:vAlign w:val="center"/>
          </w:tcPr>
          <w:p w14:paraId="290640BB" w14:textId="5C9CE96E" w:rsidR="004F09D6" w:rsidRPr="000C7345" w:rsidRDefault="004F09D6" w:rsidP="008D546D">
            <w:pPr>
              <w:jc w:val="center"/>
              <w:rPr>
                <w:b/>
                <w:bCs/>
                <w:color w:val="000000" w:themeColor="text1"/>
                <w:sz w:val="20"/>
                <w:szCs w:val="20"/>
              </w:rPr>
            </w:pPr>
            <w:r w:rsidRPr="000C7345">
              <w:rPr>
                <w:b/>
                <w:bCs/>
                <w:color w:val="000000" w:themeColor="text1"/>
                <w:sz w:val="22"/>
                <w:szCs w:val="22"/>
              </w:rPr>
              <w:t>Reading – comprehension</w:t>
            </w:r>
          </w:p>
        </w:tc>
      </w:tr>
      <w:tr w:rsidR="004F09D6" w:rsidRPr="000C7345" w14:paraId="57A7DC6F" w14:textId="77777777" w:rsidTr="69B4435B">
        <w:tc>
          <w:tcPr>
            <w:tcW w:w="1271" w:type="dxa"/>
          </w:tcPr>
          <w:p w14:paraId="148F57AD" w14:textId="77777777" w:rsidR="004F09D6" w:rsidRPr="000C7345" w:rsidRDefault="004F09D6" w:rsidP="004F09D6">
            <w:pPr>
              <w:jc w:val="center"/>
              <w:rPr>
                <w:bCs/>
                <w:sz w:val="16"/>
                <w:szCs w:val="16"/>
                <w:lang w:val="en-GB"/>
              </w:rPr>
            </w:pPr>
            <w:r w:rsidRPr="000C7345">
              <w:rPr>
                <w:bCs/>
                <w:sz w:val="16"/>
                <w:szCs w:val="16"/>
                <w:lang w:val="en-GB"/>
              </w:rPr>
              <w:t>Year 1</w:t>
            </w:r>
          </w:p>
          <w:p w14:paraId="1144BC39" w14:textId="434A4D96" w:rsidR="004F09D6" w:rsidRPr="000C7345" w:rsidRDefault="004F09D6" w:rsidP="004F09D6">
            <w:pPr>
              <w:jc w:val="center"/>
              <w:rPr>
                <w:bCs/>
                <w:sz w:val="16"/>
                <w:szCs w:val="16"/>
                <w:lang w:val="en-GB"/>
              </w:rPr>
            </w:pPr>
          </w:p>
        </w:tc>
        <w:tc>
          <w:tcPr>
            <w:tcW w:w="5812" w:type="dxa"/>
            <w:gridSpan w:val="2"/>
          </w:tcPr>
          <w:p w14:paraId="2B8686D3" w14:textId="77777777" w:rsidR="004F09D6" w:rsidRPr="0080007F" w:rsidRDefault="1DE1C883"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apply phonic knowledge and skills as the route to decode words</w:t>
            </w:r>
          </w:p>
          <w:p w14:paraId="62EF0778" w14:textId="4976A1B0" w:rsidR="004F09D6" w:rsidRPr="0080007F" w:rsidRDefault="1DE1C883"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respond speedily with the correct sound to graphemes (letters or groups of letters)</w:t>
            </w:r>
          </w:p>
          <w:p w14:paraId="06FE76FD" w14:textId="77777777" w:rsidR="004F09D6" w:rsidRPr="0080007F" w:rsidRDefault="1DE1C883"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for all 40+ phonemes, including, where applicable, alternative sounds for graphemes</w:t>
            </w:r>
          </w:p>
          <w:p w14:paraId="675BB81D" w14:textId="7E0F0CA8" w:rsidR="004F09D6" w:rsidRPr="0080007F" w:rsidRDefault="1DE1C883"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read accurately by blending sounds in unfamiliar words containing GPCs that have been taught</w:t>
            </w:r>
          </w:p>
          <w:p w14:paraId="2750AC21" w14:textId="348DCB94" w:rsidR="004F09D6" w:rsidRPr="0080007F" w:rsidRDefault="1DE1C883"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read common exception words, noting unusual correspondences between spelling and sound and where these occur in the word</w:t>
            </w:r>
          </w:p>
          <w:p w14:paraId="5CE83E63" w14:textId="4BB6B2A3" w:rsidR="004F09D6" w:rsidRPr="0080007F" w:rsidRDefault="004F09D6"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read words containing taught GPCs and –s, –</w:t>
            </w:r>
            <w:proofErr w:type="spellStart"/>
            <w:r w:rsidRPr="0080007F">
              <w:rPr>
                <w:rFonts w:ascii="Century Gothic" w:hAnsi="Century Gothic"/>
                <w:sz w:val="16"/>
                <w:szCs w:val="16"/>
              </w:rPr>
              <w:t>es</w:t>
            </w:r>
            <w:proofErr w:type="spellEnd"/>
            <w:r w:rsidRPr="0080007F">
              <w:rPr>
                <w:rFonts w:ascii="Century Gothic" w:hAnsi="Century Gothic"/>
                <w:sz w:val="16"/>
                <w:szCs w:val="16"/>
              </w:rPr>
              <w:t>, –</w:t>
            </w:r>
            <w:proofErr w:type="spellStart"/>
            <w:r w:rsidRPr="0080007F">
              <w:rPr>
                <w:rFonts w:ascii="Century Gothic" w:hAnsi="Century Gothic"/>
                <w:sz w:val="16"/>
                <w:szCs w:val="16"/>
              </w:rPr>
              <w:t>ing</w:t>
            </w:r>
            <w:proofErr w:type="spellEnd"/>
            <w:r w:rsidRPr="0080007F">
              <w:rPr>
                <w:rFonts w:ascii="Century Gothic" w:hAnsi="Century Gothic"/>
                <w:sz w:val="16"/>
                <w:szCs w:val="16"/>
              </w:rPr>
              <w:t>, –</w:t>
            </w:r>
            <w:proofErr w:type="spellStart"/>
            <w:r w:rsidRPr="0080007F">
              <w:rPr>
                <w:rFonts w:ascii="Century Gothic" w:hAnsi="Century Gothic"/>
                <w:sz w:val="16"/>
                <w:szCs w:val="16"/>
              </w:rPr>
              <w:t>ed</w:t>
            </w:r>
            <w:proofErr w:type="spellEnd"/>
            <w:r w:rsidRPr="0080007F">
              <w:rPr>
                <w:rFonts w:ascii="Century Gothic" w:hAnsi="Century Gothic"/>
                <w:sz w:val="16"/>
                <w:szCs w:val="16"/>
              </w:rPr>
              <w:t>, –</w:t>
            </w:r>
            <w:proofErr w:type="spellStart"/>
            <w:r w:rsidRPr="0080007F">
              <w:rPr>
                <w:rFonts w:ascii="Century Gothic" w:hAnsi="Century Gothic"/>
                <w:sz w:val="16"/>
                <w:szCs w:val="16"/>
              </w:rPr>
              <w:t>er</w:t>
            </w:r>
            <w:proofErr w:type="spellEnd"/>
            <w:r w:rsidRPr="0080007F">
              <w:rPr>
                <w:rFonts w:ascii="Century Gothic" w:hAnsi="Century Gothic"/>
                <w:sz w:val="16"/>
                <w:szCs w:val="16"/>
              </w:rPr>
              <w:t xml:space="preserve"> and –</w:t>
            </w:r>
            <w:proofErr w:type="spellStart"/>
            <w:r w:rsidRPr="0080007F">
              <w:rPr>
                <w:rFonts w:ascii="Century Gothic" w:hAnsi="Century Gothic"/>
                <w:sz w:val="16"/>
                <w:szCs w:val="16"/>
              </w:rPr>
              <w:t>est</w:t>
            </w:r>
            <w:proofErr w:type="spellEnd"/>
            <w:r w:rsidRPr="0080007F">
              <w:rPr>
                <w:rFonts w:ascii="Century Gothic" w:hAnsi="Century Gothic"/>
                <w:sz w:val="16"/>
                <w:szCs w:val="16"/>
              </w:rPr>
              <w:t xml:space="preserve"> endings</w:t>
            </w:r>
          </w:p>
          <w:p w14:paraId="54AE31FB" w14:textId="24389E27" w:rsidR="004F09D6" w:rsidRPr="0080007F" w:rsidRDefault="004F09D6"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read other words of more than one syllable that contain taught GPCs</w:t>
            </w:r>
          </w:p>
          <w:p w14:paraId="2300C932" w14:textId="2EE43C64" w:rsidR="004F09D6" w:rsidRPr="0080007F" w:rsidRDefault="1DE1C883"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read words with contractions [for example, I’m, I’ll, we’ll], and understand that the apostrophe represents the omitted letter(s)</w:t>
            </w:r>
          </w:p>
          <w:p w14:paraId="70333E48" w14:textId="3F56311E" w:rsidR="004F09D6" w:rsidRPr="0080007F" w:rsidRDefault="4C52ADF4" w:rsidP="0080007F">
            <w:pPr>
              <w:pStyle w:val="ListParagraph"/>
              <w:numPr>
                <w:ilvl w:val="0"/>
                <w:numId w:val="36"/>
              </w:numPr>
              <w:rPr>
                <w:rFonts w:ascii="Century Gothic" w:hAnsi="Century Gothic"/>
                <w:sz w:val="16"/>
                <w:szCs w:val="16"/>
              </w:rPr>
            </w:pPr>
            <w:r w:rsidRPr="0080007F">
              <w:rPr>
                <w:rFonts w:ascii="Century Gothic" w:hAnsi="Century Gothic"/>
                <w:sz w:val="16"/>
                <w:szCs w:val="16"/>
              </w:rPr>
              <w:t>read aloud accurately books that are consistent with their developing phonic</w:t>
            </w:r>
          </w:p>
          <w:p w14:paraId="14F59E91" w14:textId="6729316F" w:rsidR="004F09D6" w:rsidRPr="0080007F" w:rsidRDefault="4C52ADF4" w:rsidP="0080007F">
            <w:pPr>
              <w:pStyle w:val="ListParagraph"/>
              <w:numPr>
                <w:ilvl w:val="0"/>
                <w:numId w:val="36"/>
              </w:numPr>
              <w:rPr>
                <w:sz w:val="16"/>
                <w:szCs w:val="16"/>
                <w:highlight w:val="yellow"/>
              </w:rPr>
            </w:pPr>
            <w:proofErr w:type="gramStart"/>
            <w:r w:rsidRPr="0080007F">
              <w:rPr>
                <w:sz w:val="16"/>
                <w:szCs w:val="16"/>
              </w:rPr>
              <w:lastRenderedPageBreak/>
              <w:t>re-read</w:t>
            </w:r>
            <w:proofErr w:type="gramEnd"/>
            <w:r w:rsidRPr="0080007F">
              <w:rPr>
                <w:sz w:val="16"/>
                <w:szCs w:val="16"/>
              </w:rPr>
              <w:t xml:space="preserve"> these books to build up their fluency and confidence in word reading.</w:t>
            </w:r>
          </w:p>
        </w:tc>
        <w:tc>
          <w:tcPr>
            <w:tcW w:w="7087" w:type="dxa"/>
            <w:gridSpan w:val="3"/>
          </w:tcPr>
          <w:p w14:paraId="70580B3D" w14:textId="555D6AD5" w:rsidR="00CC6176" w:rsidRPr="000C7345" w:rsidRDefault="008304F3" w:rsidP="00CC6176">
            <w:pPr>
              <w:rPr>
                <w:sz w:val="16"/>
                <w:szCs w:val="16"/>
              </w:rPr>
            </w:pPr>
            <w:r w:rsidRPr="000C7345">
              <w:rPr>
                <w:sz w:val="16"/>
                <w:szCs w:val="16"/>
              </w:rPr>
              <w:lastRenderedPageBreak/>
              <w:t>D</w:t>
            </w:r>
            <w:r w:rsidR="004F09D6" w:rsidRPr="000C7345">
              <w:rPr>
                <w:sz w:val="16"/>
                <w:szCs w:val="16"/>
              </w:rPr>
              <w:t xml:space="preserve">evelop pleasure in reading, motivation to read, vocabulary and understanding by: </w:t>
            </w:r>
          </w:p>
          <w:p w14:paraId="23B49726"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listening to and discussing a wide range of poems, stories and non-fiction at a level beyond that at which they can read independently</w:t>
            </w:r>
          </w:p>
          <w:p w14:paraId="196B448D"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being encouraged to link what they read or hear read to their own experiences</w:t>
            </w:r>
          </w:p>
          <w:p w14:paraId="12632880"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becoming very familiar with key stories, fairy stories and traditional tales, retelling them and considering their particular characteristics </w:t>
            </w:r>
          </w:p>
          <w:p w14:paraId="4EDA32C1"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recognising and joining in with predictable phrases </w:t>
            </w:r>
          </w:p>
          <w:p w14:paraId="38DDA88A"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learning to appreciate rhymes and poems, and to recite some by heart </w:t>
            </w:r>
          </w:p>
          <w:p w14:paraId="4DCF0341" w14:textId="77777777" w:rsidR="00CC6176" w:rsidRPr="0080007F" w:rsidRDefault="1DE1C883" w:rsidP="4C52ADF4">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discussing word meanings, linking new meanings to those already known </w:t>
            </w:r>
          </w:p>
          <w:p w14:paraId="4C532366" w14:textId="77777777" w:rsidR="00CC6176" w:rsidRPr="0080007F" w:rsidRDefault="00CC6176" w:rsidP="00CC6176">
            <w:pPr>
              <w:rPr>
                <w:sz w:val="16"/>
                <w:szCs w:val="16"/>
              </w:rPr>
            </w:pPr>
            <w:r w:rsidRPr="0080007F">
              <w:rPr>
                <w:sz w:val="16"/>
                <w:szCs w:val="16"/>
              </w:rPr>
              <w:t>U</w:t>
            </w:r>
            <w:r w:rsidR="004F09D6" w:rsidRPr="0080007F">
              <w:rPr>
                <w:sz w:val="16"/>
                <w:szCs w:val="16"/>
              </w:rPr>
              <w:t xml:space="preserve">nderstand both the books they can already read accurately and fluently and those they listen to by: </w:t>
            </w:r>
          </w:p>
          <w:p w14:paraId="52205D63"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drawing on what they already know or on background information and vocabulary provided by the teacher </w:t>
            </w:r>
          </w:p>
          <w:p w14:paraId="0CA1F371"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checking that the text makes sense to them as they read and correcting inaccurate reading</w:t>
            </w:r>
          </w:p>
          <w:p w14:paraId="13354183"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discussing the significance of the title and events </w:t>
            </w:r>
          </w:p>
          <w:p w14:paraId="118406D7"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making inferences on the basis of what is being said and done </w:t>
            </w:r>
          </w:p>
          <w:p w14:paraId="769BCA7D"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predicting what might happen on the basis of what has been read so far</w:t>
            </w:r>
          </w:p>
          <w:p w14:paraId="3165ED60" w14:textId="77777777" w:rsidR="00CC617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lastRenderedPageBreak/>
              <w:t>participate in discussion about what is read to them, taking turns and listening to what others say</w:t>
            </w:r>
          </w:p>
          <w:p w14:paraId="2DD0DB92" w14:textId="5FB03941" w:rsidR="004F09D6" w:rsidRPr="000C7345" w:rsidRDefault="1DE1C883" w:rsidP="00CC6176">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explain clearly their understanding of what is read to them</w:t>
            </w:r>
          </w:p>
        </w:tc>
      </w:tr>
      <w:tr w:rsidR="004F09D6" w:rsidRPr="000C7345" w14:paraId="613E0FFF" w14:textId="77777777" w:rsidTr="00044D1A">
        <w:tc>
          <w:tcPr>
            <w:tcW w:w="1271" w:type="dxa"/>
            <w:shd w:val="clear" w:color="auto" w:fill="EEECE1" w:themeFill="background2"/>
          </w:tcPr>
          <w:p w14:paraId="13D01A87" w14:textId="77777777" w:rsidR="004F09D6" w:rsidRPr="000C7345" w:rsidRDefault="004F09D6" w:rsidP="004F09D6">
            <w:pPr>
              <w:jc w:val="center"/>
              <w:rPr>
                <w:bCs/>
                <w:sz w:val="16"/>
                <w:szCs w:val="16"/>
                <w:lang w:val="en-GB"/>
              </w:rPr>
            </w:pPr>
            <w:r w:rsidRPr="000C7345">
              <w:rPr>
                <w:bCs/>
                <w:sz w:val="16"/>
                <w:szCs w:val="16"/>
                <w:lang w:val="en-GB"/>
              </w:rPr>
              <w:lastRenderedPageBreak/>
              <w:t>Year 2</w:t>
            </w:r>
          </w:p>
          <w:p w14:paraId="3ABCE5C7" w14:textId="5A2335B4" w:rsidR="004F09D6" w:rsidRPr="000C7345" w:rsidRDefault="004F09D6" w:rsidP="004F09D6">
            <w:pPr>
              <w:jc w:val="center"/>
              <w:rPr>
                <w:bCs/>
                <w:sz w:val="16"/>
                <w:szCs w:val="16"/>
                <w:lang w:val="en-GB"/>
              </w:rPr>
            </w:pPr>
          </w:p>
        </w:tc>
        <w:tc>
          <w:tcPr>
            <w:tcW w:w="5812" w:type="dxa"/>
            <w:gridSpan w:val="2"/>
          </w:tcPr>
          <w:p w14:paraId="29AF6CAF" w14:textId="77777777" w:rsidR="004F09D6" w:rsidRPr="0080007F" w:rsidRDefault="004F09D6" w:rsidP="00CC6176">
            <w:pPr>
              <w:rPr>
                <w:sz w:val="16"/>
                <w:szCs w:val="16"/>
              </w:rPr>
            </w:pPr>
            <w:r w:rsidRPr="0080007F">
              <w:rPr>
                <w:sz w:val="16"/>
                <w:szCs w:val="16"/>
              </w:rPr>
              <w:t>Pupils should be taught to:</w:t>
            </w:r>
          </w:p>
          <w:p w14:paraId="143CC257" w14:textId="126C4FE5"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continue to apply phonic knowledge and skills as the route to decode words until automatic decoding has become embedded and reading is fluent</w:t>
            </w:r>
          </w:p>
          <w:p w14:paraId="458ACE17" w14:textId="57AD8519"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read accurately by blending the sounds in words that contain the graphemes taught so far, especially recognising alternative sounds for graphemes</w:t>
            </w:r>
          </w:p>
          <w:p w14:paraId="20DB2F87" w14:textId="5641F7DB"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read accurately words of two or more syllables that contain the same graphemes as above</w:t>
            </w:r>
          </w:p>
          <w:p w14:paraId="13BB1D18" w14:textId="7A1E12FF"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read words containing common suffixes</w:t>
            </w:r>
          </w:p>
          <w:p w14:paraId="243B2711" w14:textId="6E79A737"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read further common exception words, noting unusual correspondences between spelling and sound and where these occur in the word</w:t>
            </w:r>
          </w:p>
          <w:p w14:paraId="6BF2A711" w14:textId="7EB9AE57"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read most words quickly and accurately, without overt sounding and blending, when they have been frequently encountered</w:t>
            </w:r>
          </w:p>
          <w:p w14:paraId="3E3F7739" w14:textId="57B44536"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read aloud books closely matched to their improving phonic knowledge, sounding out unfamiliar words accurately, automatically and without undue hesitation</w:t>
            </w:r>
          </w:p>
          <w:p w14:paraId="7BC7DFE7" w14:textId="5DFEB79B" w:rsidR="004F09D6" w:rsidRPr="0080007F" w:rsidRDefault="24841E33" w:rsidP="24841E33">
            <w:pPr>
              <w:pStyle w:val="ListParagraph"/>
              <w:numPr>
                <w:ilvl w:val="0"/>
                <w:numId w:val="28"/>
              </w:numPr>
              <w:spacing w:line="240" w:lineRule="auto"/>
              <w:rPr>
                <w:rFonts w:ascii="Century Gothic" w:hAnsi="Century Gothic"/>
                <w:sz w:val="16"/>
                <w:szCs w:val="16"/>
              </w:rPr>
            </w:pPr>
            <w:proofErr w:type="gramStart"/>
            <w:r w:rsidRPr="0080007F">
              <w:rPr>
                <w:rFonts w:ascii="Century Gothic" w:hAnsi="Century Gothic"/>
                <w:sz w:val="16"/>
                <w:szCs w:val="16"/>
              </w:rPr>
              <w:t>re-read</w:t>
            </w:r>
            <w:proofErr w:type="gramEnd"/>
            <w:r w:rsidRPr="0080007F">
              <w:rPr>
                <w:rFonts w:ascii="Century Gothic" w:hAnsi="Century Gothic"/>
                <w:sz w:val="16"/>
                <w:szCs w:val="16"/>
              </w:rPr>
              <w:t xml:space="preserve"> these books to build up their fluency and confidence in word reading.</w:t>
            </w:r>
          </w:p>
        </w:tc>
        <w:tc>
          <w:tcPr>
            <w:tcW w:w="7087" w:type="dxa"/>
            <w:gridSpan w:val="3"/>
          </w:tcPr>
          <w:p w14:paraId="3B531315" w14:textId="2E83E428" w:rsidR="004F09D6" w:rsidRPr="0080007F" w:rsidRDefault="008304F3" w:rsidP="00CC6176">
            <w:pPr>
              <w:rPr>
                <w:sz w:val="16"/>
                <w:szCs w:val="16"/>
              </w:rPr>
            </w:pPr>
            <w:r w:rsidRPr="0080007F">
              <w:rPr>
                <w:sz w:val="16"/>
                <w:szCs w:val="16"/>
              </w:rPr>
              <w:t>D</w:t>
            </w:r>
            <w:r w:rsidR="004F09D6" w:rsidRPr="0080007F">
              <w:rPr>
                <w:sz w:val="16"/>
                <w:szCs w:val="16"/>
              </w:rPr>
              <w:t>evelop pleasure in reading, motivation to read, vocabulary and understanding by:</w:t>
            </w:r>
          </w:p>
          <w:p w14:paraId="7D0FDD8C" w14:textId="52F9E9A6"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listening to, discussing and expressing views about a wide range of</w:t>
            </w:r>
          </w:p>
          <w:p w14:paraId="64B34AA7" w14:textId="77777777" w:rsidR="004F09D6"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contemporary and classic poetry, stories and non-fiction at a level beyond that</w:t>
            </w:r>
          </w:p>
          <w:p w14:paraId="4D43E02E" w14:textId="77777777" w:rsidR="004F09D6"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at which they can read independently</w:t>
            </w:r>
          </w:p>
          <w:p w14:paraId="3FFC13B0" w14:textId="10CAD2AB"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discussing the sequence of events in books and how items of information are</w:t>
            </w:r>
          </w:p>
          <w:p w14:paraId="448C0BA6" w14:textId="77777777" w:rsidR="004F09D6"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related</w:t>
            </w:r>
          </w:p>
          <w:p w14:paraId="4BA7A86F" w14:textId="5000968E"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becoming increasingly familiar with and retelling a wider range of stories, fairy</w:t>
            </w:r>
          </w:p>
          <w:p w14:paraId="79F58EF3" w14:textId="77777777" w:rsidR="004F09D6"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stories and traditional tales</w:t>
            </w:r>
          </w:p>
          <w:p w14:paraId="5C79FE4E" w14:textId="419C9469"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being introduced to non-fiction books that are structured in different ways</w:t>
            </w:r>
          </w:p>
          <w:p w14:paraId="4F1DE441" w14:textId="2EF65D48"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recognising simple recurring literary language in stories and poetry</w:t>
            </w:r>
          </w:p>
          <w:p w14:paraId="48CA7D5C" w14:textId="3C656487"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discussing and clarifying the meanings of words, linking new meanings to</w:t>
            </w:r>
          </w:p>
          <w:p w14:paraId="1B3813E8" w14:textId="77777777" w:rsidR="004F09D6"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known vocabulary</w:t>
            </w:r>
          </w:p>
          <w:p w14:paraId="51606AD2" w14:textId="431BA672"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discussing their favourite words and phrases</w:t>
            </w:r>
          </w:p>
          <w:p w14:paraId="7AEED553" w14:textId="585DD32F" w:rsidR="004F09D6" w:rsidRPr="0080007F" w:rsidRDefault="004F09D6" w:rsidP="00CC6176">
            <w:pPr>
              <w:pStyle w:val="ListParagraph"/>
              <w:numPr>
                <w:ilvl w:val="0"/>
                <w:numId w:val="28"/>
              </w:numPr>
              <w:rPr>
                <w:rFonts w:ascii="Century Gothic" w:hAnsi="Century Gothic"/>
                <w:sz w:val="16"/>
                <w:szCs w:val="16"/>
              </w:rPr>
            </w:pPr>
            <w:r w:rsidRPr="0080007F">
              <w:rPr>
                <w:rFonts w:ascii="Century Gothic" w:hAnsi="Century Gothic"/>
                <w:sz w:val="16"/>
                <w:szCs w:val="16"/>
              </w:rPr>
              <w:t>continuing to build up a repertoire of poems learnt by heart, appreciating these</w:t>
            </w:r>
          </w:p>
          <w:p w14:paraId="377AC597" w14:textId="77777777" w:rsidR="004F09D6" w:rsidRPr="0080007F" w:rsidRDefault="004F09D6" w:rsidP="00CC6176">
            <w:pPr>
              <w:pStyle w:val="ListParagraph"/>
              <w:ind w:left="360"/>
              <w:rPr>
                <w:rFonts w:ascii="Century Gothic" w:hAnsi="Century Gothic"/>
                <w:sz w:val="16"/>
                <w:szCs w:val="16"/>
              </w:rPr>
            </w:pPr>
            <w:r w:rsidRPr="0080007F">
              <w:rPr>
                <w:rFonts w:ascii="Century Gothic" w:hAnsi="Century Gothic"/>
                <w:sz w:val="16"/>
                <w:szCs w:val="16"/>
              </w:rPr>
              <w:t>and reciting some, with appropriate intonation to make the meaning clear</w:t>
            </w:r>
          </w:p>
          <w:p w14:paraId="7BFB162E" w14:textId="0EFFA75B" w:rsidR="004F09D6" w:rsidRPr="0080007F" w:rsidRDefault="008304F3" w:rsidP="008304F3">
            <w:pPr>
              <w:rPr>
                <w:sz w:val="16"/>
                <w:szCs w:val="16"/>
              </w:rPr>
            </w:pPr>
            <w:r w:rsidRPr="0080007F">
              <w:rPr>
                <w:sz w:val="16"/>
                <w:szCs w:val="16"/>
              </w:rPr>
              <w:t>U</w:t>
            </w:r>
            <w:r w:rsidR="004F09D6" w:rsidRPr="0080007F">
              <w:rPr>
                <w:sz w:val="16"/>
                <w:szCs w:val="16"/>
              </w:rPr>
              <w:t xml:space="preserve">nderstand both the books that they can already read accurately and fluently </w:t>
            </w:r>
            <w:r w:rsidR="00CC6176" w:rsidRPr="0080007F">
              <w:rPr>
                <w:sz w:val="16"/>
                <w:szCs w:val="16"/>
              </w:rPr>
              <w:t>a</w:t>
            </w:r>
            <w:r w:rsidR="004F09D6" w:rsidRPr="0080007F">
              <w:rPr>
                <w:sz w:val="16"/>
                <w:szCs w:val="16"/>
              </w:rPr>
              <w:t>nd</w:t>
            </w:r>
          </w:p>
          <w:p w14:paraId="6A8EEB3A" w14:textId="77777777" w:rsidR="004F09D6" w:rsidRPr="0080007F" w:rsidRDefault="004F09D6" w:rsidP="008304F3">
            <w:pPr>
              <w:pStyle w:val="ListParagraph"/>
              <w:ind w:left="360"/>
              <w:rPr>
                <w:rFonts w:ascii="Century Gothic" w:hAnsi="Century Gothic"/>
                <w:sz w:val="16"/>
                <w:szCs w:val="16"/>
              </w:rPr>
            </w:pPr>
            <w:r w:rsidRPr="0080007F">
              <w:rPr>
                <w:rFonts w:ascii="Century Gothic" w:hAnsi="Century Gothic"/>
                <w:sz w:val="16"/>
                <w:szCs w:val="16"/>
              </w:rPr>
              <w:t>those that they listen to by:</w:t>
            </w:r>
          </w:p>
          <w:p w14:paraId="07E30E7A" w14:textId="09B72CA1"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drawing on what they already know or on background information and</w:t>
            </w:r>
          </w:p>
          <w:p w14:paraId="2CAF2235" w14:textId="77777777" w:rsidR="004F09D6"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vocabulary provided by the teacher</w:t>
            </w:r>
          </w:p>
          <w:p w14:paraId="55C01475" w14:textId="1FBC0232" w:rsidR="004F09D6"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checking that the text makes sense to them as they read and correcting</w:t>
            </w:r>
          </w:p>
          <w:p w14:paraId="44DDB81A" w14:textId="77777777" w:rsidR="004F09D6"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inaccurate reading</w:t>
            </w:r>
          </w:p>
          <w:p w14:paraId="08EC90FE" w14:textId="2BA14D29"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making inferences on the basis of what is being said and done</w:t>
            </w:r>
          </w:p>
          <w:p w14:paraId="7683280D" w14:textId="0421E1FB"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answering and asking questions</w:t>
            </w:r>
          </w:p>
          <w:p w14:paraId="20A47B60" w14:textId="5E37BC70"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predicting what might happen on the basis of what has been read so far</w:t>
            </w:r>
          </w:p>
          <w:p w14:paraId="5336652B" w14:textId="2CDD1BA2"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participate in discussion about books, poems and other works that are read to them and those that they can read for themselves, taking turns and listening to what others say</w:t>
            </w:r>
          </w:p>
          <w:p w14:paraId="68D41556" w14:textId="4B1EE29E" w:rsidR="004F09D6" w:rsidRPr="0080007F" w:rsidRDefault="24841E3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explain and discuss their understanding of books, poems and other material, both</w:t>
            </w:r>
          </w:p>
          <w:p w14:paraId="3DE58E3D" w14:textId="2B43619B" w:rsidR="004F09D6" w:rsidRPr="0080007F" w:rsidRDefault="24841E33" w:rsidP="24841E33">
            <w:pPr>
              <w:pStyle w:val="ListParagraph"/>
              <w:spacing w:line="240" w:lineRule="auto"/>
              <w:ind w:left="360"/>
              <w:rPr>
                <w:rFonts w:ascii="Century Gothic" w:hAnsi="Century Gothic"/>
                <w:sz w:val="16"/>
                <w:szCs w:val="16"/>
              </w:rPr>
            </w:pPr>
            <w:r w:rsidRPr="0080007F">
              <w:rPr>
                <w:rFonts w:ascii="Century Gothic" w:hAnsi="Century Gothic"/>
                <w:sz w:val="16"/>
                <w:szCs w:val="16"/>
              </w:rPr>
              <w:t>those that they listen to and those that they read for themselves</w:t>
            </w:r>
          </w:p>
        </w:tc>
      </w:tr>
      <w:tr w:rsidR="24841E33" w14:paraId="43D8AA26" w14:textId="77777777" w:rsidTr="00044D1A">
        <w:trPr>
          <w:trHeight w:val="6270"/>
        </w:trPr>
        <w:tc>
          <w:tcPr>
            <w:tcW w:w="1271" w:type="dxa"/>
            <w:shd w:val="clear" w:color="auto" w:fill="F2F2F2" w:themeFill="background1" w:themeFillShade="F2"/>
          </w:tcPr>
          <w:p w14:paraId="34E2C120" w14:textId="5D569D2B" w:rsidR="24841E33" w:rsidRDefault="24841E33" w:rsidP="24841E33">
            <w:pPr>
              <w:jc w:val="center"/>
              <w:rPr>
                <w:sz w:val="16"/>
                <w:szCs w:val="16"/>
                <w:lang w:val="en-GB"/>
              </w:rPr>
            </w:pPr>
            <w:r w:rsidRPr="24841E33">
              <w:rPr>
                <w:sz w:val="16"/>
                <w:szCs w:val="16"/>
                <w:lang w:val="en-GB"/>
              </w:rPr>
              <w:lastRenderedPageBreak/>
              <w:t>Year 3</w:t>
            </w:r>
          </w:p>
          <w:p w14:paraId="084320DF" w14:textId="3FCFDE21" w:rsidR="24841E33" w:rsidRDefault="24841E33" w:rsidP="24841E33">
            <w:pPr>
              <w:jc w:val="center"/>
              <w:rPr>
                <w:sz w:val="16"/>
                <w:szCs w:val="16"/>
                <w:lang w:val="en-GB"/>
              </w:rPr>
            </w:pPr>
          </w:p>
          <w:p w14:paraId="6244F7BF" w14:textId="3FCFDE21" w:rsidR="24841E33" w:rsidRDefault="24841E33" w:rsidP="24841E33">
            <w:pPr>
              <w:jc w:val="center"/>
              <w:rPr>
                <w:sz w:val="16"/>
                <w:szCs w:val="16"/>
                <w:lang w:val="en-GB"/>
              </w:rPr>
            </w:pPr>
          </w:p>
        </w:tc>
        <w:tc>
          <w:tcPr>
            <w:tcW w:w="5812" w:type="dxa"/>
            <w:gridSpan w:val="2"/>
          </w:tcPr>
          <w:p w14:paraId="6C309549" w14:textId="061925B8" w:rsidR="24841E33" w:rsidRPr="0080007F" w:rsidRDefault="1DE1C883" w:rsidP="1DE1C883">
            <w:pPr>
              <w:pStyle w:val="ListParagraph"/>
              <w:numPr>
                <w:ilvl w:val="0"/>
                <w:numId w:val="2"/>
              </w:numPr>
              <w:rPr>
                <w:rFonts w:ascii="Century Gothic" w:hAnsi="Century Gothic"/>
                <w:sz w:val="16"/>
                <w:szCs w:val="16"/>
              </w:rPr>
            </w:pPr>
            <w:r w:rsidRPr="0080007F">
              <w:rPr>
                <w:rFonts w:ascii="Century Gothic" w:hAnsi="Century Gothic"/>
                <w:sz w:val="16"/>
                <w:szCs w:val="16"/>
              </w:rPr>
              <w:t xml:space="preserve">Apply their growing knowledge of root words, prefixes and suffixes (etymology and morphology) as listed in English Appendix 1, both to read aloud and to understand the meaning of new words they meet. </w:t>
            </w:r>
          </w:p>
          <w:p w14:paraId="4D0436DB" w14:textId="021280F9" w:rsidR="24841E33" w:rsidRPr="0080007F" w:rsidRDefault="24841E33" w:rsidP="24841E33">
            <w:pPr>
              <w:pStyle w:val="ListParagraph"/>
              <w:numPr>
                <w:ilvl w:val="0"/>
                <w:numId w:val="2"/>
              </w:numPr>
              <w:rPr>
                <w:rFonts w:ascii="Century Gothic" w:hAnsi="Century Gothic"/>
                <w:sz w:val="16"/>
                <w:szCs w:val="16"/>
              </w:rPr>
            </w:pPr>
            <w:r w:rsidRPr="0080007F">
              <w:rPr>
                <w:rFonts w:ascii="Century Gothic" w:hAnsi="Century Gothic"/>
                <w:sz w:val="16"/>
                <w:szCs w:val="16"/>
              </w:rPr>
              <w:t xml:space="preserve">Read further exception words, noting the unusual correspondences between spelling and sound, and where these occur in the word. </w:t>
            </w:r>
          </w:p>
        </w:tc>
        <w:tc>
          <w:tcPr>
            <w:tcW w:w="7087" w:type="dxa"/>
            <w:gridSpan w:val="3"/>
          </w:tcPr>
          <w:p w14:paraId="1415A776" w14:textId="77777777" w:rsidR="24841E33" w:rsidRPr="0080007F" w:rsidRDefault="24841E33" w:rsidP="24841E33">
            <w:pPr>
              <w:rPr>
                <w:sz w:val="16"/>
                <w:szCs w:val="16"/>
              </w:rPr>
            </w:pPr>
            <w:r w:rsidRPr="0080007F">
              <w:rPr>
                <w:sz w:val="16"/>
                <w:szCs w:val="16"/>
              </w:rPr>
              <w:t>Develop positive attitudes to reading and understanding of what they read by:</w:t>
            </w:r>
          </w:p>
          <w:p w14:paraId="03C5CD53"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listening to and discussing a wide range of fiction, poetry, plays, non-fiction and</w:t>
            </w:r>
          </w:p>
          <w:p w14:paraId="2F0CC994" w14:textId="36DDA0FD" w:rsidR="24841E33" w:rsidRPr="0080007F" w:rsidRDefault="1DE1C883" w:rsidP="1DE1C883">
            <w:pPr>
              <w:pStyle w:val="ListParagraph"/>
              <w:ind w:left="360"/>
              <w:rPr>
                <w:rFonts w:ascii="Century Gothic" w:hAnsi="Century Gothic"/>
                <w:sz w:val="16"/>
                <w:szCs w:val="16"/>
              </w:rPr>
            </w:pPr>
            <w:proofErr w:type="gramStart"/>
            <w:r w:rsidRPr="0080007F">
              <w:rPr>
                <w:rFonts w:ascii="Century Gothic" w:hAnsi="Century Gothic"/>
                <w:sz w:val="16"/>
                <w:szCs w:val="16"/>
              </w:rPr>
              <w:t>reference</w:t>
            </w:r>
            <w:proofErr w:type="gramEnd"/>
            <w:r w:rsidRPr="0080007F">
              <w:rPr>
                <w:rFonts w:ascii="Century Gothic" w:hAnsi="Century Gothic"/>
                <w:sz w:val="16"/>
                <w:szCs w:val="16"/>
              </w:rPr>
              <w:t xml:space="preserve"> books or textbooks.</w:t>
            </w:r>
          </w:p>
          <w:p w14:paraId="2328513E"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reading books that are structured in different ways and reading for a range of</w:t>
            </w:r>
          </w:p>
          <w:p w14:paraId="083E0B34" w14:textId="670C25A6" w:rsidR="24841E33"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Purposes.</w:t>
            </w:r>
          </w:p>
          <w:p w14:paraId="2ABC4EC4" w14:textId="25891C3E"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Using dictionaries to check the meaning of words that they have read.</w:t>
            </w:r>
          </w:p>
          <w:p w14:paraId="536F63F5" w14:textId="597E57F2"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Increasing their familiarity with a wide range of books, including fairy stories,</w:t>
            </w:r>
          </w:p>
          <w:p w14:paraId="27EDF2F5" w14:textId="2AB42201" w:rsidR="24841E33" w:rsidRPr="0080007F" w:rsidRDefault="1DE1C883" w:rsidP="1DE1C883">
            <w:pPr>
              <w:pStyle w:val="ListParagraph"/>
              <w:ind w:left="360"/>
              <w:rPr>
                <w:rFonts w:ascii="Century Gothic" w:hAnsi="Century Gothic"/>
                <w:sz w:val="16"/>
                <w:szCs w:val="16"/>
              </w:rPr>
            </w:pPr>
            <w:proofErr w:type="gramStart"/>
            <w:r w:rsidRPr="0080007F">
              <w:rPr>
                <w:rFonts w:ascii="Century Gothic" w:hAnsi="Century Gothic"/>
                <w:sz w:val="16"/>
                <w:szCs w:val="16"/>
              </w:rPr>
              <w:t>myths</w:t>
            </w:r>
            <w:proofErr w:type="gramEnd"/>
            <w:r w:rsidRPr="0080007F">
              <w:rPr>
                <w:rFonts w:ascii="Century Gothic" w:hAnsi="Century Gothic"/>
                <w:sz w:val="16"/>
                <w:szCs w:val="16"/>
              </w:rPr>
              <w:t xml:space="preserve"> and legends, and retelling some of these orally.</w:t>
            </w:r>
          </w:p>
          <w:p w14:paraId="34CBF44B" w14:textId="3E75BD68" w:rsidR="24841E3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Identifying themes and conventions in a wide range of books.</w:t>
            </w:r>
          </w:p>
          <w:p w14:paraId="72EFB0AD"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preparing poems and play scripts to read aloud and to perform, showing</w:t>
            </w:r>
          </w:p>
          <w:p w14:paraId="758D427F" w14:textId="4B65E4C6" w:rsidR="24841E33" w:rsidRPr="0080007F" w:rsidRDefault="1DE1C883" w:rsidP="1DE1C883">
            <w:pPr>
              <w:pStyle w:val="ListParagraph"/>
              <w:ind w:left="360"/>
              <w:rPr>
                <w:rFonts w:ascii="Century Gothic" w:eastAsia="Times New Roman" w:hAnsi="Century Gothic"/>
                <w:sz w:val="24"/>
                <w:szCs w:val="24"/>
              </w:rPr>
            </w:pPr>
            <w:proofErr w:type="gramStart"/>
            <w:r w:rsidRPr="0080007F">
              <w:rPr>
                <w:rFonts w:ascii="Century Gothic" w:hAnsi="Century Gothic"/>
                <w:sz w:val="16"/>
                <w:szCs w:val="16"/>
              </w:rPr>
              <w:t>understanding</w:t>
            </w:r>
            <w:proofErr w:type="gramEnd"/>
            <w:r w:rsidRPr="0080007F">
              <w:rPr>
                <w:rFonts w:ascii="Century Gothic" w:hAnsi="Century Gothic"/>
                <w:sz w:val="16"/>
                <w:szCs w:val="16"/>
              </w:rPr>
              <w:t xml:space="preserve"> through intonation, tone, volume and action.</w:t>
            </w:r>
          </w:p>
          <w:p w14:paraId="438BB046" w14:textId="661716FA" w:rsidR="24841E33" w:rsidRPr="0080007F" w:rsidRDefault="1DE1C883" w:rsidP="1DE1C883">
            <w:pPr>
              <w:pStyle w:val="ListParagraph"/>
              <w:numPr>
                <w:ilvl w:val="0"/>
                <w:numId w:val="28"/>
              </w:numPr>
              <w:rPr>
                <w:rFonts w:ascii="Century Gothic" w:eastAsia="Times New Roman" w:hAnsi="Century Gothic"/>
                <w:sz w:val="24"/>
                <w:szCs w:val="24"/>
              </w:rPr>
            </w:pPr>
            <w:proofErr w:type="gramStart"/>
            <w:r w:rsidRPr="0080007F">
              <w:rPr>
                <w:rFonts w:ascii="Century Gothic" w:hAnsi="Century Gothic"/>
                <w:sz w:val="16"/>
                <w:szCs w:val="16"/>
              </w:rPr>
              <w:t>discussing</w:t>
            </w:r>
            <w:proofErr w:type="gramEnd"/>
            <w:r w:rsidRPr="0080007F">
              <w:rPr>
                <w:rFonts w:ascii="Century Gothic" w:hAnsi="Century Gothic"/>
                <w:sz w:val="16"/>
                <w:szCs w:val="16"/>
              </w:rPr>
              <w:t xml:space="preserve"> words and phrases that capture the reader’s interest and Imagination.</w:t>
            </w:r>
          </w:p>
          <w:p w14:paraId="2571DAA6"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recognising some different forms of poetry [for example, free verse, narrative</w:t>
            </w:r>
          </w:p>
          <w:p w14:paraId="54AA8DDB"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poetry]</w:t>
            </w:r>
          </w:p>
          <w:p w14:paraId="36C0FD9D" w14:textId="77777777" w:rsidR="24841E33" w:rsidRPr="0080007F" w:rsidRDefault="24841E33" w:rsidP="24841E33">
            <w:pPr>
              <w:rPr>
                <w:sz w:val="16"/>
                <w:szCs w:val="16"/>
              </w:rPr>
            </w:pPr>
            <w:r w:rsidRPr="0080007F">
              <w:rPr>
                <w:sz w:val="16"/>
                <w:szCs w:val="16"/>
              </w:rPr>
              <w:t>Understand what they read, in books they can read independently, by:</w:t>
            </w:r>
          </w:p>
          <w:p w14:paraId="483CFF2A" w14:textId="77777777" w:rsidR="24841E3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checking that the text makes sense to them, discussing their understanding and</w:t>
            </w:r>
          </w:p>
          <w:p w14:paraId="679A711A" w14:textId="77777777" w:rsidR="24841E33"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explaining the meaning of words in context</w:t>
            </w:r>
          </w:p>
          <w:p w14:paraId="6AC31220"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asking questions to improve their understanding of a text</w:t>
            </w:r>
          </w:p>
          <w:p w14:paraId="269F9DF5" w14:textId="77777777" w:rsidR="24841E3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drawing inferences such as inferring characters’ feelings, thoughts and motives</w:t>
            </w:r>
          </w:p>
          <w:p w14:paraId="316694EE" w14:textId="77777777" w:rsidR="24841E33"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from their actions, and justifying inferences with evidence</w:t>
            </w:r>
          </w:p>
          <w:p w14:paraId="49842FE3"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predicting what might happen from details stated and implied</w:t>
            </w:r>
          </w:p>
          <w:p w14:paraId="6CB0479C" w14:textId="77777777" w:rsidR="24841E3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identifying main ideas drawn from more than one paragraph and summarising</w:t>
            </w:r>
          </w:p>
          <w:p w14:paraId="66BB8001" w14:textId="5D4F4E5C" w:rsidR="24841E33" w:rsidRPr="0080007F" w:rsidRDefault="1DE1C883" w:rsidP="24841E33">
            <w:pPr>
              <w:pStyle w:val="ListParagraph"/>
              <w:ind w:left="360"/>
              <w:rPr>
                <w:rFonts w:ascii="Century Gothic" w:hAnsi="Century Gothic"/>
                <w:sz w:val="16"/>
                <w:szCs w:val="16"/>
              </w:rPr>
            </w:pPr>
            <w:r w:rsidRPr="0080007F">
              <w:rPr>
                <w:rFonts w:ascii="Century Gothic" w:hAnsi="Century Gothic"/>
                <w:sz w:val="16"/>
                <w:szCs w:val="16"/>
              </w:rPr>
              <w:t>These.</w:t>
            </w:r>
          </w:p>
          <w:p w14:paraId="0EC97C2A"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identifying how language, structure, and presentation contribute to meaning</w:t>
            </w:r>
          </w:p>
          <w:p w14:paraId="4D10848A" w14:textId="77777777" w:rsidR="24841E3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retrieve and record information from non-fiction</w:t>
            </w:r>
          </w:p>
          <w:p w14:paraId="03D03470" w14:textId="0BDFAF03" w:rsidR="24841E33" w:rsidRPr="0080007F" w:rsidRDefault="1DE1C883" w:rsidP="24841E33">
            <w:pPr>
              <w:pStyle w:val="ListParagraph"/>
              <w:numPr>
                <w:ilvl w:val="0"/>
                <w:numId w:val="28"/>
              </w:numPr>
              <w:rPr>
                <w:rFonts w:ascii="Century Gothic" w:hAnsi="Century Gothic"/>
                <w:sz w:val="16"/>
                <w:szCs w:val="16"/>
              </w:rPr>
            </w:pPr>
            <w:proofErr w:type="gramStart"/>
            <w:r w:rsidRPr="0080007F">
              <w:rPr>
                <w:rFonts w:ascii="Century Gothic" w:hAnsi="Century Gothic"/>
                <w:sz w:val="16"/>
                <w:szCs w:val="16"/>
              </w:rPr>
              <w:t>participate</w:t>
            </w:r>
            <w:proofErr w:type="gramEnd"/>
            <w:r w:rsidRPr="0080007F">
              <w:rPr>
                <w:rFonts w:ascii="Century Gothic" w:hAnsi="Century Gothic"/>
                <w:sz w:val="16"/>
                <w:szCs w:val="16"/>
              </w:rPr>
              <w:t xml:space="preserve"> in discussion about both books that are read to them and those they can read for themselves, taking turns and listening to what others say.</w:t>
            </w:r>
          </w:p>
        </w:tc>
      </w:tr>
      <w:tr w:rsidR="00B10A83" w:rsidRPr="000C7345" w14:paraId="10A183D6" w14:textId="77777777" w:rsidTr="00044D1A">
        <w:trPr>
          <w:trHeight w:val="6270"/>
        </w:trPr>
        <w:tc>
          <w:tcPr>
            <w:tcW w:w="1271" w:type="dxa"/>
            <w:shd w:val="clear" w:color="auto" w:fill="EEECE1" w:themeFill="background2"/>
          </w:tcPr>
          <w:p w14:paraId="7143BD03" w14:textId="205DDB5F" w:rsidR="00B10A83" w:rsidRPr="00044D1A" w:rsidRDefault="24841E33" w:rsidP="24841E33">
            <w:pPr>
              <w:jc w:val="center"/>
              <w:rPr>
                <w:b/>
                <w:bCs/>
                <w:sz w:val="16"/>
                <w:szCs w:val="16"/>
                <w:lang w:val="en-GB"/>
              </w:rPr>
            </w:pPr>
            <w:r w:rsidRPr="00044D1A">
              <w:rPr>
                <w:b/>
                <w:sz w:val="16"/>
                <w:szCs w:val="16"/>
                <w:lang w:val="en-GB"/>
              </w:rPr>
              <w:lastRenderedPageBreak/>
              <w:t>Year 4</w:t>
            </w:r>
          </w:p>
          <w:p w14:paraId="1241D88B" w14:textId="3196623E" w:rsidR="00B10A83" w:rsidRPr="000C7345" w:rsidRDefault="00B10A83" w:rsidP="00B10A83">
            <w:pPr>
              <w:jc w:val="center"/>
              <w:rPr>
                <w:bCs/>
                <w:sz w:val="16"/>
                <w:szCs w:val="16"/>
                <w:lang w:val="en-GB"/>
              </w:rPr>
            </w:pPr>
          </w:p>
        </w:tc>
        <w:tc>
          <w:tcPr>
            <w:tcW w:w="5812" w:type="dxa"/>
            <w:gridSpan w:val="2"/>
          </w:tcPr>
          <w:p w14:paraId="682DDDBE" w14:textId="77777777" w:rsidR="00B10A83" w:rsidRPr="0080007F" w:rsidRDefault="24841E33" w:rsidP="24841E33">
            <w:pPr>
              <w:pStyle w:val="ListParagraph"/>
              <w:numPr>
                <w:ilvl w:val="0"/>
                <w:numId w:val="33"/>
              </w:numPr>
              <w:rPr>
                <w:rFonts w:ascii="Century Gothic" w:hAnsi="Century Gothic"/>
                <w:sz w:val="16"/>
                <w:szCs w:val="16"/>
              </w:rPr>
            </w:pPr>
            <w:r w:rsidRPr="0080007F">
              <w:rPr>
                <w:rFonts w:ascii="Century Gothic" w:hAnsi="Century Gothic"/>
                <w:sz w:val="16"/>
                <w:szCs w:val="16"/>
              </w:rPr>
              <w:t>Apply their growing knowledge of root words, prefixes and suffixes (etymology and morphology) as listed in English Appendix 1, both to read aloud and to understand the meaning of new words they meet</w:t>
            </w:r>
          </w:p>
          <w:p w14:paraId="42A0AC46" w14:textId="77777777" w:rsidR="00B10A83" w:rsidRPr="0080007F" w:rsidRDefault="24841E33" w:rsidP="24841E33">
            <w:pPr>
              <w:pStyle w:val="ListParagraph"/>
              <w:numPr>
                <w:ilvl w:val="0"/>
                <w:numId w:val="33"/>
              </w:numPr>
              <w:rPr>
                <w:rFonts w:ascii="Century Gothic" w:hAnsi="Century Gothic"/>
                <w:sz w:val="16"/>
                <w:szCs w:val="16"/>
              </w:rPr>
            </w:pPr>
            <w:r w:rsidRPr="0080007F">
              <w:rPr>
                <w:rFonts w:ascii="Century Gothic" w:hAnsi="Century Gothic"/>
                <w:sz w:val="16"/>
                <w:szCs w:val="16"/>
              </w:rPr>
              <w:t xml:space="preserve">Read further exception words, noting the unusual correspondences between </w:t>
            </w:r>
            <w:proofErr w:type="gramStart"/>
            <w:r w:rsidRPr="0080007F">
              <w:rPr>
                <w:rFonts w:ascii="Century Gothic" w:hAnsi="Century Gothic"/>
                <w:sz w:val="16"/>
                <w:szCs w:val="16"/>
              </w:rPr>
              <w:t>spelling and sound, and where these occur in the word</w:t>
            </w:r>
            <w:proofErr w:type="gramEnd"/>
            <w:r w:rsidRPr="0080007F">
              <w:rPr>
                <w:rFonts w:ascii="Century Gothic" w:hAnsi="Century Gothic"/>
                <w:sz w:val="16"/>
                <w:szCs w:val="16"/>
              </w:rPr>
              <w:t>.</w:t>
            </w:r>
          </w:p>
          <w:p w14:paraId="031D1841" w14:textId="62F149D0" w:rsidR="00B10A83" w:rsidRPr="0080007F" w:rsidRDefault="00B10A83" w:rsidP="0080007F">
            <w:pPr>
              <w:pStyle w:val="ListParagraph"/>
              <w:ind w:left="360"/>
              <w:rPr>
                <w:rFonts w:ascii="Century Gothic" w:hAnsi="Century Gothic"/>
                <w:sz w:val="16"/>
                <w:szCs w:val="16"/>
              </w:rPr>
            </w:pPr>
          </w:p>
        </w:tc>
        <w:tc>
          <w:tcPr>
            <w:tcW w:w="7087" w:type="dxa"/>
            <w:gridSpan w:val="3"/>
          </w:tcPr>
          <w:p w14:paraId="42848B53" w14:textId="77777777" w:rsidR="00B10A83" w:rsidRPr="0080007F" w:rsidRDefault="00B10A83" w:rsidP="00B10A83">
            <w:pPr>
              <w:rPr>
                <w:sz w:val="16"/>
                <w:szCs w:val="16"/>
              </w:rPr>
            </w:pPr>
            <w:r w:rsidRPr="0080007F">
              <w:rPr>
                <w:sz w:val="16"/>
                <w:szCs w:val="16"/>
              </w:rPr>
              <w:t>Develop positive attitudes to reading and understanding of what they read by:</w:t>
            </w:r>
          </w:p>
          <w:p w14:paraId="71E1B6EE"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listening to and discussing a wide range of fiction, poetry, plays, non-fiction and</w:t>
            </w:r>
          </w:p>
          <w:p w14:paraId="7B33C91C" w14:textId="77777777" w:rsidR="00B10A83"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reference books or textbooks</w:t>
            </w:r>
          </w:p>
          <w:p w14:paraId="0CB732BB"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reading books that are structured in different ways and reading for a range of</w:t>
            </w:r>
          </w:p>
          <w:p w14:paraId="6B21F7A3" w14:textId="77777777" w:rsidR="00B10A83" w:rsidRPr="0080007F" w:rsidRDefault="1DE1C883" w:rsidP="24841E33">
            <w:pPr>
              <w:pStyle w:val="ListParagraph"/>
              <w:ind w:left="360"/>
              <w:rPr>
                <w:rFonts w:ascii="Century Gothic" w:hAnsi="Century Gothic"/>
                <w:sz w:val="16"/>
                <w:szCs w:val="16"/>
              </w:rPr>
            </w:pPr>
            <w:r w:rsidRPr="0080007F">
              <w:rPr>
                <w:rFonts w:ascii="Century Gothic" w:hAnsi="Century Gothic"/>
                <w:sz w:val="16"/>
                <w:szCs w:val="16"/>
              </w:rPr>
              <w:t>purposes</w:t>
            </w:r>
          </w:p>
          <w:p w14:paraId="112621E7" w14:textId="77777777" w:rsidR="00B10A8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using dictionaries to check the meaning of words that they have read</w:t>
            </w:r>
          </w:p>
          <w:p w14:paraId="7EEF4DCA"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increasing their familiarity with a wide range of books, including fairy stories,</w:t>
            </w:r>
          </w:p>
          <w:p w14:paraId="3D884B66" w14:textId="77777777" w:rsidR="00B10A83"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myths and legends, and retelling some of these orally</w:t>
            </w:r>
          </w:p>
          <w:p w14:paraId="30C15C33" w14:textId="77777777" w:rsidR="00B10A83" w:rsidRPr="0080007F" w:rsidRDefault="1DE1C883" w:rsidP="00B10A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identifying themes and conventions in a wide range of books </w:t>
            </w:r>
          </w:p>
          <w:p w14:paraId="04FAE9B2" w14:textId="77777777" w:rsidR="00B10A83" w:rsidRPr="0080007F" w:rsidRDefault="1DE1C883" w:rsidP="00B10A83">
            <w:pPr>
              <w:pStyle w:val="ListParagraph"/>
              <w:numPr>
                <w:ilvl w:val="0"/>
                <w:numId w:val="28"/>
              </w:numPr>
              <w:rPr>
                <w:rFonts w:ascii="Century Gothic" w:hAnsi="Century Gothic"/>
                <w:sz w:val="16"/>
                <w:szCs w:val="16"/>
              </w:rPr>
            </w:pPr>
            <w:r w:rsidRPr="0080007F">
              <w:rPr>
                <w:rFonts w:ascii="Century Gothic" w:hAnsi="Century Gothic"/>
                <w:sz w:val="16"/>
                <w:szCs w:val="16"/>
              </w:rPr>
              <w:t>preparing poems and play scripts to read aloud and to perform, showing</w:t>
            </w:r>
          </w:p>
          <w:p w14:paraId="28E40AFC" w14:textId="77777777" w:rsidR="00B10A83" w:rsidRPr="0080007F" w:rsidRDefault="00B10A83" w:rsidP="00B10A83">
            <w:pPr>
              <w:pStyle w:val="ListParagraph"/>
              <w:ind w:left="360"/>
              <w:rPr>
                <w:rFonts w:ascii="Century Gothic" w:hAnsi="Century Gothic"/>
                <w:sz w:val="16"/>
                <w:szCs w:val="16"/>
              </w:rPr>
            </w:pPr>
            <w:r w:rsidRPr="0080007F">
              <w:rPr>
                <w:rFonts w:ascii="Century Gothic" w:hAnsi="Century Gothic"/>
                <w:sz w:val="16"/>
                <w:szCs w:val="16"/>
              </w:rPr>
              <w:t>understanding through intonation, tone, volume and action</w:t>
            </w:r>
          </w:p>
          <w:p w14:paraId="4F863DA9" w14:textId="77777777" w:rsidR="00B10A8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discussing words and phrases that capture the reader’s interest and</w:t>
            </w:r>
          </w:p>
          <w:p w14:paraId="6BF86D9C" w14:textId="77777777" w:rsidR="00B10A8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imagination</w:t>
            </w:r>
          </w:p>
          <w:p w14:paraId="3491E51F"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recognising some different forms of poetry [for example, free verse, narrative</w:t>
            </w:r>
          </w:p>
          <w:p w14:paraId="5C0F9C05"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poetry]</w:t>
            </w:r>
          </w:p>
          <w:p w14:paraId="5DE149C6" w14:textId="77777777" w:rsidR="00B10A83" w:rsidRPr="0080007F" w:rsidRDefault="00B10A83" w:rsidP="00B10A83">
            <w:pPr>
              <w:rPr>
                <w:sz w:val="16"/>
                <w:szCs w:val="16"/>
              </w:rPr>
            </w:pPr>
            <w:r w:rsidRPr="0080007F">
              <w:rPr>
                <w:sz w:val="16"/>
                <w:szCs w:val="16"/>
              </w:rPr>
              <w:t>Understand what they read, in books they can read independently, by:</w:t>
            </w:r>
          </w:p>
          <w:p w14:paraId="26D82898" w14:textId="77777777" w:rsidR="00B10A8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checking that the text makes sense to them, discussing their understanding and</w:t>
            </w:r>
          </w:p>
          <w:p w14:paraId="4D9A05C4" w14:textId="77777777" w:rsidR="00B10A83"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explaining the meaning of words in context</w:t>
            </w:r>
          </w:p>
          <w:p w14:paraId="28DC1309"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asking questions to improve their understanding of a text</w:t>
            </w:r>
          </w:p>
          <w:p w14:paraId="1DD30A27"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drawing inferences such as inferring characters’ feelings, thoughts and motives</w:t>
            </w:r>
          </w:p>
          <w:p w14:paraId="44393164" w14:textId="77777777" w:rsidR="00B10A83" w:rsidRPr="0080007F" w:rsidRDefault="1DE1C883" w:rsidP="1DE1C883">
            <w:pPr>
              <w:pStyle w:val="ListParagraph"/>
              <w:ind w:left="360"/>
              <w:rPr>
                <w:rFonts w:ascii="Century Gothic" w:hAnsi="Century Gothic"/>
                <w:sz w:val="16"/>
                <w:szCs w:val="16"/>
              </w:rPr>
            </w:pPr>
            <w:r w:rsidRPr="0080007F">
              <w:rPr>
                <w:rFonts w:ascii="Century Gothic" w:hAnsi="Century Gothic"/>
                <w:sz w:val="16"/>
                <w:szCs w:val="16"/>
              </w:rPr>
              <w:t>from their actions, and justifying inferences with evidence</w:t>
            </w:r>
          </w:p>
          <w:p w14:paraId="61289E25" w14:textId="77777777" w:rsidR="00B10A83" w:rsidRPr="0080007F" w:rsidRDefault="1DE1C883" w:rsidP="1DE1C88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predicting what might happen from details stated and implied</w:t>
            </w:r>
          </w:p>
          <w:p w14:paraId="6E47E2F5" w14:textId="77777777" w:rsidR="00B10A83" w:rsidRPr="0080007F" w:rsidRDefault="1DE1C883" w:rsidP="24841E33">
            <w:pPr>
              <w:pStyle w:val="ListParagraph"/>
              <w:numPr>
                <w:ilvl w:val="0"/>
                <w:numId w:val="28"/>
              </w:numPr>
              <w:rPr>
                <w:rFonts w:ascii="Century Gothic" w:hAnsi="Century Gothic"/>
                <w:sz w:val="16"/>
                <w:szCs w:val="16"/>
              </w:rPr>
            </w:pPr>
            <w:r w:rsidRPr="0080007F">
              <w:rPr>
                <w:rFonts w:ascii="Century Gothic" w:hAnsi="Century Gothic"/>
                <w:sz w:val="16"/>
                <w:szCs w:val="16"/>
              </w:rPr>
              <w:t xml:space="preserve"> identifying main ideas drawn from more than one paragraph and summarising</w:t>
            </w:r>
          </w:p>
          <w:p w14:paraId="56DAB1F6" w14:textId="77777777" w:rsidR="00B10A83" w:rsidRPr="0080007F" w:rsidRDefault="24841E33" w:rsidP="24841E33">
            <w:pPr>
              <w:pStyle w:val="ListParagraph"/>
              <w:ind w:left="360"/>
              <w:rPr>
                <w:rFonts w:ascii="Century Gothic" w:hAnsi="Century Gothic"/>
                <w:sz w:val="16"/>
                <w:szCs w:val="16"/>
              </w:rPr>
            </w:pPr>
            <w:r w:rsidRPr="0080007F">
              <w:rPr>
                <w:rFonts w:ascii="Century Gothic" w:hAnsi="Century Gothic"/>
                <w:sz w:val="16"/>
                <w:szCs w:val="16"/>
              </w:rPr>
              <w:t>these</w:t>
            </w:r>
          </w:p>
          <w:p w14:paraId="1EEA0602" w14:textId="77777777" w:rsidR="00B10A83" w:rsidRPr="0080007F" w:rsidRDefault="1DE1C883" w:rsidP="00B10A83">
            <w:pPr>
              <w:pStyle w:val="ListParagraph"/>
              <w:numPr>
                <w:ilvl w:val="0"/>
                <w:numId w:val="28"/>
              </w:numPr>
              <w:rPr>
                <w:rFonts w:ascii="Century Gothic" w:hAnsi="Century Gothic"/>
                <w:sz w:val="16"/>
                <w:szCs w:val="16"/>
              </w:rPr>
            </w:pPr>
            <w:r w:rsidRPr="0080007F">
              <w:rPr>
                <w:rFonts w:ascii="Century Gothic" w:hAnsi="Century Gothic"/>
                <w:sz w:val="16"/>
                <w:szCs w:val="16"/>
              </w:rPr>
              <w:t>identifying how language, structure, and presentation contribute to meaning</w:t>
            </w:r>
          </w:p>
          <w:p w14:paraId="12F533D3" w14:textId="77777777" w:rsidR="00B10A83" w:rsidRPr="0080007F" w:rsidRDefault="1DE1C883" w:rsidP="00B10A83">
            <w:pPr>
              <w:pStyle w:val="ListParagraph"/>
              <w:numPr>
                <w:ilvl w:val="0"/>
                <w:numId w:val="28"/>
              </w:numPr>
              <w:rPr>
                <w:rFonts w:ascii="Century Gothic" w:hAnsi="Century Gothic"/>
                <w:sz w:val="16"/>
                <w:szCs w:val="16"/>
              </w:rPr>
            </w:pPr>
            <w:r w:rsidRPr="0080007F">
              <w:rPr>
                <w:rFonts w:ascii="Century Gothic" w:hAnsi="Century Gothic"/>
                <w:sz w:val="16"/>
                <w:szCs w:val="16"/>
              </w:rPr>
              <w:t>retrieve and record information from non-fiction</w:t>
            </w:r>
          </w:p>
          <w:p w14:paraId="0E381B3B" w14:textId="63D1E8DC" w:rsidR="00B10A83" w:rsidRPr="0080007F" w:rsidRDefault="1DE1C883" w:rsidP="00B10A83">
            <w:pPr>
              <w:pStyle w:val="ListParagraph"/>
              <w:numPr>
                <w:ilvl w:val="0"/>
                <w:numId w:val="28"/>
              </w:numPr>
              <w:rPr>
                <w:rFonts w:ascii="Century Gothic" w:hAnsi="Century Gothic"/>
                <w:sz w:val="16"/>
                <w:szCs w:val="16"/>
              </w:rPr>
            </w:pPr>
            <w:proofErr w:type="gramStart"/>
            <w:r w:rsidRPr="0080007F">
              <w:rPr>
                <w:rFonts w:ascii="Century Gothic" w:hAnsi="Century Gothic"/>
                <w:sz w:val="16"/>
                <w:szCs w:val="16"/>
              </w:rPr>
              <w:t>participate</w:t>
            </w:r>
            <w:proofErr w:type="gramEnd"/>
            <w:r w:rsidRPr="0080007F">
              <w:rPr>
                <w:rFonts w:ascii="Century Gothic" w:hAnsi="Century Gothic"/>
                <w:sz w:val="16"/>
                <w:szCs w:val="16"/>
              </w:rPr>
              <w:t xml:space="preserve"> in discussion about both books that are read to them and those they can read for themselves, taking turns and listening to what others say.</w:t>
            </w:r>
          </w:p>
        </w:tc>
      </w:tr>
      <w:tr w:rsidR="004F09D6" w:rsidRPr="00CC6176" w14:paraId="52FA26C9" w14:textId="77777777" w:rsidTr="00044D1A">
        <w:tc>
          <w:tcPr>
            <w:tcW w:w="1271" w:type="dxa"/>
            <w:shd w:val="clear" w:color="auto" w:fill="EEECE1" w:themeFill="background2"/>
          </w:tcPr>
          <w:p w14:paraId="150AFEFC" w14:textId="7F24025A" w:rsidR="004F09D6" w:rsidRPr="00044D1A" w:rsidRDefault="24841E33" w:rsidP="004F09D6">
            <w:pPr>
              <w:jc w:val="center"/>
              <w:rPr>
                <w:b/>
                <w:bCs/>
                <w:sz w:val="16"/>
                <w:szCs w:val="16"/>
                <w:lang w:val="en-GB"/>
              </w:rPr>
            </w:pPr>
            <w:r w:rsidRPr="00044D1A">
              <w:rPr>
                <w:b/>
                <w:sz w:val="16"/>
                <w:szCs w:val="16"/>
                <w:lang w:val="en-GB"/>
              </w:rPr>
              <w:t xml:space="preserve">Year </w:t>
            </w:r>
            <w:r w:rsidR="00044D1A">
              <w:rPr>
                <w:b/>
                <w:bCs/>
                <w:sz w:val="16"/>
                <w:szCs w:val="16"/>
                <w:lang w:val="en-GB"/>
              </w:rPr>
              <w:t>5</w:t>
            </w:r>
          </w:p>
          <w:p w14:paraId="5DC07D11" w14:textId="0081F7C5" w:rsidR="004F09D6" w:rsidRPr="000C7345" w:rsidRDefault="004F09D6" w:rsidP="004F09D6">
            <w:pPr>
              <w:jc w:val="center"/>
              <w:rPr>
                <w:bCs/>
                <w:sz w:val="16"/>
                <w:szCs w:val="16"/>
                <w:lang w:val="en-GB"/>
              </w:rPr>
            </w:pPr>
          </w:p>
        </w:tc>
        <w:tc>
          <w:tcPr>
            <w:tcW w:w="5812" w:type="dxa"/>
            <w:gridSpan w:val="2"/>
          </w:tcPr>
          <w:p w14:paraId="3C8AE0D9" w14:textId="7477AD6A" w:rsidR="004F09D6" w:rsidRPr="000C7345" w:rsidRDefault="1DE1C883" w:rsidP="008304F3">
            <w:pPr>
              <w:rPr>
                <w:sz w:val="16"/>
                <w:szCs w:val="16"/>
              </w:rPr>
            </w:pPr>
            <w:r w:rsidRPr="1DE1C883">
              <w:rPr>
                <w:sz w:val="16"/>
                <w:szCs w:val="16"/>
              </w:rPr>
              <w:t>Apply their growing knowledge of root words, prefixes and suffixes (morphology and etymology), as listed in English Appendix 1, both to read aloud and to understand the meaning of new words that they meet.</w:t>
            </w:r>
          </w:p>
        </w:tc>
        <w:tc>
          <w:tcPr>
            <w:tcW w:w="7087" w:type="dxa"/>
            <w:gridSpan w:val="3"/>
          </w:tcPr>
          <w:p w14:paraId="026EFB1D" w14:textId="6B000049" w:rsidR="00B307E1" w:rsidRPr="000C7345" w:rsidRDefault="69B4435B" w:rsidP="00B307E1">
            <w:pPr>
              <w:rPr>
                <w:sz w:val="16"/>
                <w:szCs w:val="16"/>
              </w:rPr>
            </w:pPr>
            <w:r w:rsidRPr="69B4435B">
              <w:rPr>
                <w:sz w:val="16"/>
                <w:szCs w:val="16"/>
              </w:rPr>
              <w:t>Maintain positive attitudes to reading and understanding of what they read by:</w:t>
            </w:r>
          </w:p>
          <w:p w14:paraId="07DAC0F6" w14:textId="3BDF593B" w:rsidR="004F09D6" w:rsidRPr="000C7345" w:rsidRDefault="69B4435B" w:rsidP="69B4435B">
            <w:pPr>
              <w:pStyle w:val="ListParagraph"/>
              <w:numPr>
                <w:ilvl w:val="0"/>
                <w:numId w:val="30"/>
              </w:numPr>
              <w:rPr>
                <w:rFonts w:ascii="Century Gothic" w:hAnsi="Century Gothic"/>
                <w:sz w:val="16"/>
                <w:szCs w:val="16"/>
              </w:rPr>
            </w:pPr>
            <w:r w:rsidRPr="69B4435B">
              <w:rPr>
                <w:rFonts w:ascii="Century Gothic" w:hAnsi="Century Gothic"/>
                <w:sz w:val="16"/>
                <w:szCs w:val="16"/>
              </w:rPr>
              <w:t>continuing to read and discuss an increasingly wide range of fiction, poetry,</w:t>
            </w:r>
          </w:p>
          <w:p w14:paraId="6E293F28" w14:textId="716172C2" w:rsidR="004F09D6" w:rsidRPr="000C7345" w:rsidRDefault="69B4435B" w:rsidP="00B307E1">
            <w:pPr>
              <w:pStyle w:val="ListParagraph"/>
              <w:rPr>
                <w:rFonts w:ascii="Century Gothic" w:hAnsi="Century Gothic"/>
                <w:sz w:val="16"/>
                <w:szCs w:val="16"/>
              </w:rPr>
            </w:pPr>
            <w:r w:rsidRPr="69B4435B">
              <w:rPr>
                <w:rFonts w:ascii="Century Gothic" w:hAnsi="Century Gothic"/>
                <w:sz w:val="16"/>
                <w:szCs w:val="16"/>
              </w:rPr>
              <w:t xml:space="preserve">plays, non-fiction and reference books or textbooks </w:t>
            </w:r>
          </w:p>
          <w:p w14:paraId="3F68DEA9" w14:textId="7261A320" w:rsidR="004F09D6" w:rsidRPr="000C7345" w:rsidRDefault="69B4435B" w:rsidP="69B4435B">
            <w:pPr>
              <w:pStyle w:val="ListParagraph"/>
              <w:numPr>
                <w:ilvl w:val="0"/>
                <w:numId w:val="29"/>
              </w:numPr>
              <w:rPr>
                <w:rFonts w:ascii="Century Gothic" w:hAnsi="Century Gothic"/>
                <w:sz w:val="16"/>
                <w:szCs w:val="16"/>
              </w:rPr>
            </w:pPr>
            <w:r w:rsidRPr="69B4435B">
              <w:rPr>
                <w:rFonts w:ascii="Century Gothic" w:hAnsi="Century Gothic"/>
                <w:sz w:val="16"/>
                <w:szCs w:val="16"/>
              </w:rPr>
              <w:t>reading books that are structured in different ways and reading for a range of</w:t>
            </w:r>
          </w:p>
          <w:p w14:paraId="3532E06C" w14:textId="3AB72D54" w:rsidR="004F09D6" w:rsidRPr="000C7345" w:rsidRDefault="69B4435B" w:rsidP="24841E33">
            <w:pPr>
              <w:pStyle w:val="ListParagraph"/>
              <w:rPr>
                <w:rFonts w:ascii="Century Gothic" w:hAnsi="Century Gothic"/>
                <w:b/>
                <w:bCs/>
                <w:color w:val="0070C0"/>
                <w:sz w:val="16"/>
                <w:szCs w:val="16"/>
              </w:rPr>
            </w:pPr>
            <w:r w:rsidRPr="69B4435B">
              <w:rPr>
                <w:rFonts w:ascii="Century Gothic" w:hAnsi="Century Gothic"/>
                <w:sz w:val="16"/>
                <w:szCs w:val="16"/>
              </w:rPr>
              <w:t xml:space="preserve">purposes </w:t>
            </w:r>
          </w:p>
          <w:p w14:paraId="441D5F89" w14:textId="1A737FC2"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increasing their familiarity with a wide range of books, including myths, legends and traditional stories, modern fiction, fiction from our literary heritage, and books from other cultures and traditions</w:t>
            </w:r>
            <w:r w:rsidRPr="69B4435B">
              <w:rPr>
                <w:rFonts w:ascii="Century Gothic" w:hAnsi="Century Gothic"/>
                <w:color w:val="00B050"/>
                <w:sz w:val="16"/>
                <w:szCs w:val="16"/>
              </w:rPr>
              <w:t xml:space="preserve"> </w:t>
            </w:r>
          </w:p>
          <w:p w14:paraId="01623C3A" w14:textId="0B7D2450" w:rsidR="004F09D6" w:rsidRPr="000C7345" w:rsidRDefault="69B4435B" w:rsidP="24841E33">
            <w:pPr>
              <w:pStyle w:val="ListParagraph"/>
              <w:numPr>
                <w:ilvl w:val="0"/>
                <w:numId w:val="29"/>
              </w:numPr>
              <w:rPr>
                <w:rFonts w:ascii="Century Gothic" w:hAnsi="Century Gothic"/>
                <w:b/>
                <w:bCs/>
                <w:color w:val="0070C0"/>
                <w:sz w:val="16"/>
                <w:szCs w:val="16"/>
              </w:rPr>
            </w:pPr>
            <w:r w:rsidRPr="69B4435B">
              <w:rPr>
                <w:rFonts w:ascii="Century Gothic" w:hAnsi="Century Gothic"/>
                <w:sz w:val="16"/>
                <w:szCs w:val="16"/>
              </w:rPr>
              <w:t xml:space="preserve"> recommending books that they have read to their peers, giving reasons for their choices </w:t>
            </w:r>
          </w:p>
          <w:p w14:paraId="019360DC" w14:textId="79301AEB" w:rsidR="004F09D6" w:rsidRPr="000C7345" w:rsidRDefault="69B4435B" w:rsidP="24841E33">
            <w:pPr>
              <w:pStyle w:val="ListParagraph"/>
              <w:numPr>
                <w:ilvl w:val="0"/>
                <w:numId w:val="29"/>
              </w:numPr>
              <w:rPr>
                <w:rFonts w:ascii="Century Gothic" w:hAnsi="Century Gothic"/>
                <w:b/>
                <w:bCs/>
                <w:color w:val="0070C0"/>
                <w:sz w:val="16"/>
                <w:szCs w:val="16"/>
              </w:rPr>
            </w:pPr>
            <w:r w:rsidRPr="69B4435B">
              <w:rPr>
                <w:rFonts w:ascii="Century Gothic" w:hAnsi="Century Gothic"/>
                <w:sz w:val="16"/>
                <w:szCs w:val="16"/>
              </w:rPr>
              <w:t xml:space="preserve">identifying and discussing themes and conventions in and across a wide range of writing </w:t>
            </w:r>
          </w:p>
          <w:p w14:paraId="5E1FF945" w14:textId="478C0F70" w:rsidR="008A28F1" w:rsidRPr="000C7345" w:rsidRDefault="1DE1C883" w:rsidP="24841E33">
            <w:pPr>
              <w:pStyle w:val="ListParagraph"/>
              <w:numPr>
                <w:ilvl w:val="0"/>
                <w:numId w:val="29"/>
              </w:numPr>
              <w:rPr>
                <w:rFonts w:ascii="Century Gothic" w:hAnsi="Century Gothic"/>
                <w:b/>
                <w:bCs/>
                <w:color w:val="0070C0"/>
                <w:sz w:val="16"/>
                <w:szCs w:val="16"/>
              </w:rPr>
            </w:pPr>
            <w:r w:rsidRPr="1DE1C883">
              <w:rPr>
                <w:rFonts w:ascii="Century Gothic" w:hAnsi="Century Gothic"/>
                <w:sz w:val="16"/>
                <w:szCs w:val="16"/>
              </w:rPr>
              <w:t xml:space="preserve">making comparisons within and across books </w:t>
            </w:r>
          </w:p>
          <w:p w14:paraId="6E64D5E0" w14:textId="066DB0FB" w:rsidR="004F09D6" w:rsidRPr="000C7345" w:rsidRDefault="1DE1C883" w:rsidP="00B307E1">
            <w:pPr>
              <w:pStyle w:val="ListParagraph"/>
              <w:numPr>
                <w:ilvl w:val="0"/>
                <w:numId w:val="29"/>
              </w:numPr>
              <w:rPr>
                <w:rFonts w:ascii="Century Gothic" w:hAnsi="Century Gothic"/>
                <w:sz w:val="16"/>
                <w:szCs w:val="16"/>
              </w:rPr>
            </w:pPr>
            <w:r w:rsidRPr="1DE1C883">
              <w:rPr>
                <w:rFonts w:ascii="Century Gothic" w:hAnsi="Century Gothic"/>
                <w:sz w:val="16"/>
                <w:szCs w:val="16"/>
              </w:rPr>
              <w:t>learning a wider range of poetry by heart</w:t>
            </w:r>
          </w:p>
          <w:p w14:paraId="2D6DD7AE" w14:textId="028FA465" w:rsidR="004F09D6" w:rsidRPr="000C7345" w:rsidRDefault="1DE1C883" w:rsidP="00B307E1">
            <w:pPr>
              <w:pStyle w:val="ListParagraph"/>
              <w:numPr>
                <w:ilvl w:val="0"/>
                <w:numId w:val="29"/>
              </w:numPr>
              <w:rPr>
                <w:rFonts w:ascii="Century Gothic" w:hAnsi="Century Gothic"/>
                <w:sz w:val="16"/>
                <w:szCs w:val="16"/>
              </w:rPr>
            </w:pPr>
            <w:r w:rsidRPr="1DE1C883">
              <w:rPr>
                <w:rFonts w:ascii="Century Gothic" w:hAnsi="Century Gothic"/>
                <w:sz w:val="16"/>
                <w:szCs w:val="16"/>
              </w:rPr>
              <w:t>preparing poems and plays to read aloud and to perform, showing</w:t>
            </w:r>
          </w:p>
          <w:p w14:paraId="68ECC854" w14:textId="307EA376"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understanding through intonation, tone and volume so that the meaning is clear to an audience</w:t>
            </w:r>
            <w:r w:rsidRPr="69B4435B">
              <w:rPr>
                <w:rFonts w:ascii="Century Gothic" w:hAnsi="Century Gothic"/>
                <w:b/>
                <w:bCs/>
                <w:color w:val="0070C0"/>
                <w:sz w:val="16"/>
                <w:szCs w:val="16"/>
              </w:rPr>
              <w:t xml:space="preserve"> </w:t>
            </w:r>
          </w:p>
          <w:p w14:paraId="5ECE1FB2" w14:textId="00E878A6" w:rsidR="004F09D6" w:rsidRPr="000C7345" w:rsidRDefault="008304F3" w:rsidP="00B307E1">
            <w:pPr>
              <w:rPr>
                <w:sz w:val="16"/>
                <w:szCs w:val="16"/>
              </w:rPr>
            </w:pPr>
            <w:r w:rsidRPr="000C7345">
              <w:rPr>
                <w:sz w:val="16"/>
                <w:szCs w:val="16"/>
              </w:rPr>
              <w:t>U</w:t>
            </w:r>
            <w:r w:rsidR="004F09D6" w:rsidRPr="000C7345">
              <w:rPr>
                <w:sz w:val="16"/>
                <w:szCs w:val="16"/>
              </w:rPr>
              <w:t>nderstand what they read by:</w:t>
            </w:r>
          </w:p>
          <w:p w14:paraId="24A2E00F" w14:textId="138F9C0A" w:rsidR="004F09D6" w:rsidRPr="000C7345" w:rsidRDefault="24841E33" w:rsidP="00B307E1">
            <w:pPr>
              <w:pStyle w:val="ListParagraph"/>
              <w:numPr>
                <w:ilvl w:val="0"/>
                <w:numId w:val="29"/>
              </w:numPr>
              <w:rPr>
                <w:rFonts w:ascii="Century Gothic" w:hAnsi="Century Gothic"/>
                <w:sz w:val="16"/>
                <w:szCs w:val="16"/>
              </w:rPr>
            </w:pPr>
            <w:r w:rsidRPr="24841E33">
              <w:rPr>
                <w:rFonts w:ascii="Century Gothic" w:hAnsi="Century Gothic"/>
                <w:sz w:val="16"/>
                <w:szCs w:val="16"/>
              </w:rPr>
              <w:t>checking that the book makes sense to them, discussing their understanding</w:t>
            </w:r>
          </w:p>
          <w:p w14:paraId="177A649C" w14:textId="024EDBB6" w:rsidR="004F09D6" w:rsidRPr="000C7345" w:rsidRDefault="69B4435B" w:rsidP="00B307E1">
            <w:pPr>
              <w:pStyle w:val="ListParagraph"/>
              <w:rPr>
                <w:rFonts w:ascii="Century Gothic" w:hAnsi="Century Gothic"/>
                <w:sz w:val="16"/>
                <w:szCs w:val="16"/>
              </w:rPr>
            </w:pPr>
            <w:r w:rsidRPr="69B4435B">
              <w:rPr>
                <w:rFonts w:ascii="Century Gothic" w:hAnsi="Century Gothic"/>
                <w:sz w:val="16"/>
                <w:szCs w:val="16"/>
              </w:rPr>
              <w:t xml:space="preserve">and exploring the meaning of words in context </w:t>
            </w:r>
          </w:p>
          <w:p w14:paraId="4D728140" w14:textId="21F8357F"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lastRenderedPageBreak/>
              <w:t xml:space="preserve">asking questions to improve their understanding </w:t>
            </w:r>
          </w:p>
          <w:p w14:paraId="5C0AF215" w14:textId="4FBE4388" w:rsidR="004F09D6" w:rsidRPr="000C7345" w:rsidRDefault="69B4435B" w:rsidP="69B4435B">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drawing inferences such as inferring characters’ feelings, thoughts and motives from their actions, and justifying inferences with evidence </w:t>
            </w:r>
          </w:p>
          <w:p w14:paraId="2AF5E845" w14:textId="25EEA57B"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predicting what might happen from details stated and implied </w:t>
            </w:r>
          </w:p>
          <w:p w14:paraId="36DC7456" w14:textId="48C753A2" w:rsidR="004F09D6" w:rsidRPr="000C7345" w:rsidRDefault="24841E33" w:rsidP="00B307E1">
            <w:pPr>
              <w:pStyle w:val="ListParagraph"/>
              <w:numPr>
                <w:ilvl w:val="0"/>
                <w:numId w:val="29"/>
              </w:numPr>
              <w:rPr>
                <w:rFonts w:ascii="Century Gothic" w:hAnsi="Century Gothic"/>
                <w:sz w:val="16"/>
                <w:szCs w:val="16"/>
              </w:rPr>
            </w:pPr>
            <w:r w:rsidRPr="24841E33">
              <w:rPr>
                <w:rFonts w:ascii="Century Gothic" w:hAnsi="Century Gothic"/>
                <w:sz w:val="16"/>
                <w:szCs w:val="16"/>
              </w:rPr>
              <w:t>summarising the main ideas drawn from more than one paragraph, identifying</w:t>
            </w:r>
          </w:p>
          <w:p w14:paraId="4267D5D8" w14:textId="324C6DD2" w:rsidR="004F09D6" w:rsidRPr="000C7345" w:rsidRDefault="1DE1C883" w:rsidP="24841E33">
            <w:pPr>
              <w:pStyle w:val="ListParagraph"/>
              <w:rPr>
                <w:rFonts w:ascii="Century Gothic" w:hAnsi="Century Gothic"/>
                <w:b/>
                <w:bCs/>
                <w:color w:val="0070C0"/>
                <w:sz w:val="16"/>
                <w:szCs w:val="16"/>
              </w:rPr>
            </w:pPr>
            <w:r w:rsidRPr="1DE1C883">
              <w:rPr>
                <w:rFonts w:ascii="Century Gothic" w:hAnsi="Century Gothic"/>
                <w:sz w:val="16"/>
                <w:szCs w:val="16"/>
              </w:rPr>
              <w:t xml:space="preserve">key details that support the main ideas </w:t>
            </w:r>
          </w:p>
          <w:p w14:paraId="248387B4" w14:textId="08D7F539" w:rsidR="004F09D6" w:rsidRPr="000C7345" w:rsidRDefault="24841E33" w:rsidP="24841E33">
            <w:pPr>
              <w:pStyle w:val="ListParagraph"/>
              <w:numPr>
                <w:ilvl w:val="0"/>
                <w:numId w:val="29"/>
              </w:numPr>
              <w:rPr>
                <w:rFonts w:ascii="Century Gothic" w:hAnsi="Century Gothic"/>
                <w:b/>
                <w:bCs/>
                <w:color w:val="0070C0"/>
                <w:sz w:val="16"/>
                <w:szCs w:val="16"/>
              </w:rPr>
            </w:pPr>
            <w:r w:rsidRPr="24841E33">
              <w:rPr>
                <w:rFonts w:ascii="Century Gothic" w:hAnsi="Century Gothic"/>
                <w:sz w:val="16"/>
                <w:szCs w:val="16"/>
              </w:rPr>
              <w:t xml:space="preserve">identifying how language, structure and presentation contribute to meaning </w:t>
            </w:r>
          </w:p>
          <w:p w14:paraId="5BA50A98" w14:textId="01758A15" w:rsidR="004F09D6" w:rsidRPr="000C7345" w:rsidRDefault="1DE1C883" w:rsidP="00B307E1">
            <w:pPr>
              <w:pStyle w:val="ListParagraph"/>
              <w:numPr>
                <w:ilvl w:val="0"/>
                <w:numId w:val="29"/>
              </w:numPr>
              <w:rPr>
                <w:rFonts w:ascii="Century Gothic" w:hAnsi="Century Gothic"/>
                <w:sz w:val="16"/>
                <w:szCs w:val="16"/>
              </w:rPr>
            </w:pPr>
            <w:r w:rsidRPr="1DE1C883">
              <w:rPr>
                <w:rFonts w:ascii="Century Gothic" w:hAnsi="Century Gothic"/>
                <w:sz w:val="16"/>
                <w:szCs w:val="16"/>
              </w:rPr>
              <w:t>discuss and evaluate how authors use language, including figurative language, considering the impact on the reader</w:t>
            </w:r>
          </w:p>
          <w:p w14:paraId="27A6ADC4" w14:textId="056D3D23" w:rsidR="00B307E1"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distinguish between statements of fact and opinion </w:t>
            </w:r>
          </w:p>
          <w:p w14:paraId="062D8D7C" w14:textId="2BB1136A"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retrieve, record and present information from non-fiction </w:t>
            </w:r>
          </w:p>
          <w:p w14:paraId="5C2764F5" w14:textId="58CB3459"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participate in discussions about books that are read to them and those they can read for themselves, building on their own and others’ ideas and challenging views courteously </w:t>
            </w:r>
          </w:p>
          <w:p w14:paraId="44E874DF" w14:textId="7A4DD49E" w:rsidR="004F09D6" w:rsidRPr="000C7345" w:rsidRDefault="69B4435B" w:rsidP="00B307E1">
            <w:pPr>
              <w:pStyle w:val="ListParagraph"/>
              <w:numPr>
                <w:ilvl w:val="0"/>
                <w:numId w:val="29"/>
              </w:numPr>
              <w:rPr>
                <w:rFonts w:ascii="Century Gothic" w:hAnsi="Century Gothic"/>
                <w:sz w:val="16"/>
                <w:szCs w:val="16"/>
              </w:rPr>
            </w:pPr>
            <w:r w:rsidRPr="69B4435B">
              <w:rPr>
                <w:rFonts w:ascii="Century Gothic" w:hAnsi="Century Gothic"/>
                <w:sz w:val="16"/>
                <w:szCs w:val="16"/>
              </w:rPr>
              <w:t>explain and discuss their understanding of what they have read, including through formal presentations and debates, maintaining a focus on the topic and using notes where necessary</w:t>
            </w:r>
          </w:p>
          <w:p w14:paraId="36E0BF59" w14:textId="1DAA16BD" w:rsidR="004F09D6" w:rsidRPr="000C7345" w:rsidRDefault="69B4435B" w:rsidP="24841E33">
            <w:pPr>
              <w:pStyle w:val="ListParagraph"/>
              <w:numPr>
                <w:ilvl w:val="0"/>
                <w:numId w:val="29"/>
              </w:numPr>
              <w:spacing w:line="240" w:lineRule="auto"/>
              <w:rPr>
                <w:rFonts w:ascii="Century Gothic" w:hAnsi="Century Gothic"/>
                <w:b/>
                <w:bCs/>
                <w:color w:val="0070C0"/>
                <w:sz w:val="16"/>
                <w:szCs w:val="16"/>
              </w:rPr>
            </w:pPr>
            <w:r w:rsidRPr="69B4435B">
              <w:rPr>
                <w:rFonts w:ascii="Century Gothic" w:hAnsi="Century Gothic"/>
                <w:sz w:val="16"/>
                <w:szCs w:val="16"/>
              </w:rPr>
              <w:t>provide reasoned justifications for their views</w:t>
            </w:r>
          </w:p>
        </w:tc>
      </w:tr>
      <w:tr w:rsidR="00044D1A" w:rsidRPr="00CC6176" w14:paraId="5FD2E5F8" w14:textId="77777777" w:rsidTr="00044D1A">
        <w:tc>
          <w:tcPr>
            <w:tcW w:w="1271" w:type="dxa"/>
            <w:shd w:val="clear" w:color="auto" w:fill="EEECE1" w:themeFill="background2"/>
          </w:tcPr>
          <w:p w14:paraId="3499B94E" w14:textId="18407258" w:rsidR="00044D1A" w:rsidRDefault="00044D1A" w:rsidP="00044D1A">
            <w:pPr>
              <w:jc w:val="center"/>
              <w:rPr>
                <w:b/>
                <w:sz w:val="16"/>
                <w:szCs w:val="16"/>
                <w:lang w:val="en-GB"/>
              </w:rPr>
            </w:pPr>
            <w:r>
              <w:rPr>
                <w:b/>
                <w:sz w:val="16"/>
                <w:szCs w:val="16"/>
                <w:lang w:val="en-GB"/>
              </w:rPr>
              <w:lastRenderedPageBreak/>
              <w:t xml:space="preserve">Year 6 </w:t>
            </w:r>
          </w:p>
          <w:p w14:paraId="68EEF0F3" w14:textId="77777777" w:rsidR="00044D1A" w:rsidRDefault="00044D1A" w:rsidP="00044D1A">
            <w:pPr>
              <w:jc w:val="center"/>
              <w:rPr>
                <w:b/>
                <w:sz w:val="16"/>
                <w:szCs w:val="16"/>
                <w:lang w:val="en-GB"/>
              </w:rPr>
            </w:pPr>
          </w:p>
          <w:p w14:paraId="286622BA" w14:textId="77777777" w:rsidR="00044D1A" w:rsidRDefault="00044D1A" w:rsidP="00044D1A">
            <w:pPr>
              <w:jc w:val="center"/>
              <w:rPr>
                <w:b/>
                <w:sz w:val="16"/>
                <w:szCs w:val="16"/>
                <w:lang w:val="en-GB"/>
              </w:rPr>
            </w:pPr>
          </w:p>
          <w:p w14:paraId="7CDA2C2A" w14:textId="77777777" w:rsidR="00044D1A" w:rsidRDefault="00044D1A" w:rsidP="00044D1A">
            <w:pPr>
              <w:jc w:val="center"/>
              <w:rPr>
                <w:b/>
                <w:sz w:val="16"/>
                <w:szCs w:val="16"/>
                <w:lang w:val="en-GB"/>
              </w:rPr>
            </w:pPr>
          </w:p>
          <w:p w14:paraId="3BDD4DAF" w14:textId="77777777" w:rsidR="00044D1A" w:rsidRDefault="00044D1A" w:rsidP="00044D1A">
            <w:pPr>
              <w:jc w:val="center"/>
              <w:rPr>
                <w:b/>
                <w:sz w:val="16"/>
                <w:szCs w:val="16"/>
                <w:lang w:val="en-GB"/>
              </w:rPr>
            </w:pPr>
          </w:p>
          <w:p w14:paraId="1A17378E" w14:textId="77777777" w:rsidR="00044D1A" w:rsidRDefault="00044D1A" w:rsidP="00044D1A">
            <w:pPr>
              <w:jc w:val="center"/>
              <w:rPr>
                <w:b/>
                <w:sz w:val="16"/>
                <w:szCs w:val="16"/>
                <w:lang w:val="en-GB"/>
              </w:rPr>
            </w:pPr>
          </w:p>
          <w:p w14:paraId="2B226E1D" w14:textId="77777777" w:rsidR="00044D1A" w:rsidRDefault="00044D1A" w:rsidP="00044D1A">
            <w:pPr>
              <w:jc w:val="center"/>
              <w:rPr>
                <w:b/>
                <w:sz w:val="16"/>
                <w:szCs w:val="16"/>
                <w:lang w:val="en-GB"/>
              </w:rPr>
            </w:pPr>
          </w:p>
          <w:p w14:paraId="583E6578" w14:textId="77777777" w:rsidR="00044D1A" w:rsidRDefault="00044D1A" w:rsidP="00044D1A">
            <w:pPr>
              <w:jc w:val="center"/>
              <w:rPr>
                <w:b/>
                <w:sz w:val="16"/>
                <w:szCs w:val="16"/>
                <w:lang w:val="en-GB"/>
              </w:rPr>
            </w:pPr>
          </w:p>
          <w:p w14:paraId="3FCA677C" w14:textId="77777777" w:rsidR="00044D1A" w:rsidRDefault="00044D1A" w:rsidP="00044D1A">
            <w:pPr>
              <w:jc w:val="center"/>
              <w:rPr>
                <w:b/>
                <w:sz w:val="16"/>
                <w:szCs w:val="16"/>
                <w:lang w:val="en-GB"/>
              </w:rPr>
            </w:pPr>
          </w:p>
          <w:p w14:paraId="7CB5AD34" w14:textId="77777777" w:rsidR="00044D1A" w:rsidRDefault="00044D1A" w:rsidP="00044D1A">
            <w:pPr>
              <w:jc w:val="center"/>
              <w:rPr>
                <w:b/>
                <w:sz w:val="16"/>
                <w:szCs w:val="16"/>
                <w:lang w:val="en-GB"/>
              </w:rPr>
            </w:pPr>
          </w:p>
          <w:p w14:paraId="246ED1DE" w14:textId="77777777" w:rsidR="00044D1A" w:rsidRDefault="00044D1A" w:rsidP="00044D1A">
            <w:pPr>
              <w:jc w:val="center"/>
              <w:rPr>
                <w:b/>
                <w:sz w:val="16"/>
                <w:szCs w:val="16"/>
                <w:lang w:val="en-GB"/>
              </w:rPr>
            </w:pPr>
          </w:p>
          <w:p w14:paraId="29849B8C" w14:textId="77777777" w:rsidR="00044D1A" w:rsidRDefault="00044D1A" w:rsidP="00044D1A">
            <w:pPr>
              <w:jc w:val="center"/>
              <w:rPr>
                <w:b/>
                <w:sz w:val="16"/>
                <w:szCs w:val="16"/>
                <w:lang w:val="en-GB"/>
              </w:rPr>
            </w:pPr>
          </w:p>
          <w:p w14:paraId="1D1522A1" w14:textId="77777777" w:rsidR="00044D1A" w:rsidRDefault="00044D1A" w:rsidP="00044D1A">
            <w:pPr>
              <w:jc w:val="center"/>
              <w:rPr>
                <w:b/>
                <w:sz w:val="16"/>
                <w:szCs w:val="16"/>
                <w:lang w:val="en-GB"/>
              </w:rPr>
            </w:pPr>
          </w:p>
          <w:p w14:paraId="3E707910" w14:textId="77777777" w:rsidR="00044D1A" w:rsidRDefault="00044D1A" w:rsidP="00044D1A">
            <w:pPr>
              <w:jc w:val="center"/>
              <w:rPr>
                <w:b/>
                <w:sz w:val="16"/>
                <w:szCs w:val="16"/>
                <w:lang w:val="en-GB"/>
              </w:rPr>
            </w:pPr>
          </w:p>
          <w:p w14:paraId="0B31CAE2" w14:textId="77777777" w:rsidR="00044D1A" w:rsidRDefault="00044D1A" w:rsidP="00044D1A">
            <w:pPr>
              <w:jc w:val="center"/>
              <w:rPr>
                <w:b/>
                <w:sz w:val="16"/>
                <w:szCs w:val="16"/>
                <w:lang w:val="en-GB"/>
              </w:rPr>
            </w:pPr>
          </w:p>
          <w:p w14:paraId="299BE61C" w14:textId="77777777" w:rsidR="00044D1A" w:rsidRDefault="00044D1A" w:rsidP="00044D1A">
            <w:pPr>
              <w:jc w:val="center"/>
              <w:rPr>
                <w:b/>
                <w:sz w:val="16"/>
                <w:szCs w:val="16"/>
                <w:lang w:val="en-GB"/>
              </w:rPr>
            </w:pPr>
          </w:p>
          <w:p w14:paraId="513FF02F" w14:textId="77777777" w:rsidR="00044D1A" w:rsidRDefault="00044D1A" w:rsidP="00044D1A">
            <w:pPr>
              <w:jc w:val="center"/>
              <w:rPr>
                <w:b/>
                <w:sz w:val="16"/>
                <w:szCs w:val="16"/>
                <w:lang w:val="en-GB"/>
              </w:rPr>
            </w:pPr>
          </w:p>
          <w:p w14:paraId="72D37BA1" w14:textId="77777777" w:rsidR="00044D1A" w:rsidRDefault="00044D1A" w:rsidP="00044D1A">
            <w:pPr>
              <w:jc w:val="center"/>
              <w:rPr>
                <w:b/>
                <w:sz w:val="16"/>
                <w:szCs w:val="16"/>
                <w:lang w:val="en-GB"/>
              </w:rPr>
            </w:pPr>
          </w:p>
          <w:p w14:paraId="05BDB367" w14:textId="77777777" w:rsidR="00044D1A" w:rsidRDefault="00044D1A" w:rsidP="00044D1A">
            <w:pPr>
              <w:jc w:val="center"/>
              <w:rPr>
                <w:b/>
                <w:sz w:val="16"/>
                <w:szCs w:val="16"/>
                <w:lang w:val="en-GB"/>
              </w:rPr>
            </w:pPr>
          </w:p>
          <w:p w14:paraId="3BBD3CAF" w14:textId="77777777" w:rsidR="00044D1A" w:rsidRDefault="00044D1A" w:rsidP="00044D1A">
            <w:pPr>
              <w:jc w:val="center"/>
              <w:rPr>
                <w:b/>
                <w:sz w:val="16"/>
                <w:szCs w:val="16"/>
                <w:lang w:val="en-GB"/>
              </w:rPr>
            </w:pPr>
          </w:p>
          <w:p w14:paraId="27A1846E" w14:textId="77777777" w:rsidR="00044D1A" w:rsidRDefault="00044D1A" w:rsidP="00044D1A">
            <w:pPr>
              <w:jc w:val="center"/>
              <w:rPr>
                <w:b/>
                <w:sz w:val="16"/>
                <w:szCs w:val="16"/>
                <w:lang w:val="en-GB"/>
              </w:rPr>
            </w:pPr>
          </w:p>
          <w:p w14:paraId="2454D613" w14:textId="77777777" w:rsidR="00044D1A" w:rsidRDefault="00044D1A" w:rsidP="00044D1A">
            <w:pPr>
              <w:jc w:val="center"/>
              <w:rPr>
                <w:b/>
                <w:sz w:val="16"/>
                <w:szCs w:val="16"/>
                <w:lang w:val="en-GB"/>
              </w:rPr>
            </w:pPr>
          </w:p>
          <w:p w14:paraId="13006772" w14:textId="77777777" w:rsidR="00044D1A" w:rsidRDefault="00044D1A" w:rsidP="00044D1A">
            <w:pPr>
              <w:jc w:val="center"/>
              <w:rPr>
                <w:b/>
                <w:sz w:val="16"/>
                <w:szCs w:val="16"/>
                <w:lang w:val="en-GB"/>
              </w:rPr>
            </w:pPr>
          </w:p>
          <w:p w14:paraId="41B8A5BE" w14:textId="65A556D0" w:rsidR="00044D1A" w:rsidRPr="00044D1A" w:rsidRDefault="00044D1A" w:rsidP="00044D1A">
            <w:pPr>
              <w:jc w:val="center"/>
              <w:rPr>
                <w:b/>
                <w:sz w:val="16"/>
                <w:szCs w:val="16"/>
                <w:lang w:val="en-GB"/>
              </w:rPr>
            </w:pPr>
          </w:p>
        </w:tc>
        <w:tc>
          <w:tcPr>
            <w:tcW w:w="5812" w:type="dxa"/>
            <w:gridSpan w:val="2"/>
          </w:tcPr>
          <w:p w14:paraId="63BB400A" w14:textId="56AD0B60" w:rsidR="00044D1A" w:rsidRPr="1DE1C883" w:rsidRDefault="00044D1A" w:rsidP="00044D1A">
            <w:pPr>
              <w:rPr>
                <w:sz w:val="16"/>
                <w:szCs w:val="16"/>
              </w:rPr>
            </w:pPr>
            <w:r w:rsidRPr="1DE1C883">
              <w:rPr>
                <w:sz w:val="16"/>
                <w:szCs w:val="16"/>
              </w:rPr>
              <w:t>Apply their growing knowledge of root words, prefixes and suffixes (morphology and etymology), as listed in English Appendix 1, both to read aloud and to understand the meaning of new words that they meet.</w:t>
            </w:r>
          </w:p>
        </w:tc>
        <w:tc>
          <w:tcPr>
            <w:tcW w:w="7087" w:type="dxa"/>
            <w:gridSpan w:val="3"/>
          </w:tcPr>
          <w:p w14:paraId="479A4DEC" w14:textId="77777777" w:rsidR="00044D1A" w:rsidRPr="000C7345" w:rsidRDefault="00044D1A" w:rsidP="00044D1A">
            <w:pPr>
              <w:rPr>
                <w:sz w:val="16"/>
                <w:szCs w:val="16"/>
              </w:rPr>
            </w:pPr>
            <w:r w:rsidRPr="69B4435B">
              <w:rPr>
                <w:sz w:val="16"/>
                <w:szCs w:val="16"/>
              </w:rPr>
              <w:t>Maintain positive attitudes to reading and understanding of what they read by:</w:t>
            </w:r>
          </w:p>
          <w:p w14:paraId="05AC2DBB" w14:textId="77777777" w:rsidR="00044D1A" w:rsidRPr="000C7345" w:rsidRDefault="00044D1A" w:rsidP="00044D1A">
            <w:pPr>
              <w:pStyle w:val="ListParagraph"/>
              <w:numPr>
                <w:ilvl w:val="0"/>
                <w:numId w:val="30"/>
              </w:numPr>
              <w:rPr>
                <w:rFonts w:ascii="Century Gothic" w:hAnsi="Century Gothic"/>
                <w:sz w:val="16"/>
                <w:szCs w:val="16"/>
              </w:rPr>
            </w:pPr>
            <w:r w:rsidRPr="69B4435B">
              <w:rPr>
                <w:rFonts w:ascii="Century Gothic" w:hAnsi="Century Gothic"/>
                <w:sz w:val="16"/>
                <w:szCs w:val="16"/>
              </w:rPr>
              <w:t>continuing to read and discuss an increasingly wide range of fiction, poetry,</w:t>
            </w:r>
          </w:p>
          <w:p w14:paraId="39630DFD" w14:textId="77777777" w:rsidR="00044D1A" w:rsidRPr="000C7345" w:rsidRDefault="00044D1A" w:rsidP="00044D1A">
            <w:pPr>
              <w:pStyle w:val="ListParagraph"/>
              <w:rPr>
                <w:rFonts w:ascii="Century Gothic" w:hAnsi="Century Gothic"/>
                <w:sz w:val="16"/>
                <w:szCs w:val="16"/>
              </w:rPr>
            </w:pPr>
            <w:r w:rsidRPr="69B4435B">
              <w:rPr>
                <w:rFonts w:ascii="Century Gothic" w:hAnsi="Century Gothic"/>
                <w:sz w:val="16"/>
                <w:szCs w:val="16"/>
              </w:rPr>
              <w:t xml:space="preserve">plays, non-fiction and reference books or textbooks </w:t>
            </w:r>
          </w:p>
          <w:p w14:paraId="281C7F73"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reading books that are structured in different ways and reading for a range of</w:t>
            </w:r>
          </w:p>
          <w:p w14:paraId="68521EC4" w14:textId="77777777" w:rsidR="00044D1A" w:rsidRPr="000C7345" w:rsidRDefault="00044D1A" w:rsidP="00044D1A">
            <w:pPr>
              <w:pStyle w:val="ListParagraph"/>
              <w:rPr>
                <w:rFonts w:ascii="Century Gothic" w:hAnsi="Century Gothic"/>
                <w:b/>
                <w:bCs/>
                <w:color w:val="0070C0"/>
                <w:sz w:val="16"/>
                <w:szCs w:val="16"/>
              </w:rPr>
            </w:pPr>
            <w:r w:rsidRPr="69B4435B">
              <w:rPr>
                <w:rFonts w:ascii="Century Gothic" w:hAnsi="Century Gothic"/>
                <w:sz w:val="16"/>
                <w:szCs w:val="16"/>
              </w:rPr>
              <w:t xml:space="preserve">purposes </w:t>
            </w:r>
          </w:p>
          <w:p w14:paraId="317323B0"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increasing their familiarity with a wide range of books, including myths, legends and traditional stories, modern fiction, fiction from our literary heritage, and books from other cultures and traditions</w:t>
            </w:r>
            <w:r w:rsidRPr="69B4435B">
              <w:rPr>
                <w:rFonts w:ascii="Century Gothic" w:hAnsi="Century Gothic"/>
                <w:color w:val="00B050"/>
                <w:sz w:val="16"/>
                <w:szCs w:val="16"/>
              </w:rPr>
              <w:t xml:space="preserve"> </w:t>
            </w:r>
          </w:p>
          <w:p w14:paraId="292CF2A7" w14:textId="77777777" w:rsidR="00044D1A" w:rsidRPr="000C7345" w:rsidRDefault="00044D1A" w:rsidP="00044D1A">
            <w:pPr>
              <w:pStyle w:val="ListParagraph"/>
              <w:numPr>
                <w:ilvl w:val="0"/>
                <w:numId w:val="29"/>
              </w:numPr>
              <w:rPr>
                <w:rFonts w:ascii="Century Gothic" w:hAnsi="Century Gothic"/>
                <w:b/>
                <w:bCs/>
                <w:color w:val="0070C0"/>
                <w:sz w:val="16"/>
                <w:szCs w:val="16"/>
              </w:rPr>
            </w:pPr>
            <w:r w:rsidRPr="69B4435B">
              <w:rPr>
                <w:rFonts w:ascii="Century Gothic" w:hAnsi="Century Gothic"/>
                <w:sz w:val="16"/>
                <w:szCs w:val="16"/>
              </w:rPr>
              <w:t xml:space="preserve"> recommending books that they have read to their peers, giving reasons for their choices </w:t>
            </w:r>
          </w:p>
          <w:p w14:paraId="3C65B0BB" w14:textId="77777777" w:rsidR="00044D1A" w:rsidRPr="000C7345" w:rsidRDefault="00044D1A" w:rsidP="00044D1A">
            <w:pPr>
              <w:pStyle w:val="ListParagraph"/>
              <w:numPr>
                <w:ilvl w:val="0"/>
                <w:numId w:val="29"/>
              </w:numPr>
              <w:rPr>
                <w:rFonts w:ascii="Century Gothic" w:hAnsi="Century Gothic"/>
                <w:b/>
                <w:bCs/>
                <w:color w:val="0070C0"/>
                <w:sz w:val="16"/>
                <w:szCs w:val="16"/>
              </w:rPr>
            </w:pPr>
            <w:r w:rsidRPr="69B4435B">
              <w:rPr>
                <w:rFonts w:ascii="Century Gothic" w:hAnsi="Century Gothic"/>
                <w:sz w:val="16"/>
                <w:szCs w:val="16"/>
              </w:rPr>
              <w:t xml:space="preserve">identifying and discussing themes and conventions in and across a wide range of writing </w:t>
            </w:r>
          </w:p>
          <w:p w14:paraId="2439DB63" w14:textId="77777777" w:rsidR="00044D1A" w:rsidRPr="000C7345" w:rsidRDefault="00044D1A" w:rsidP="00044D1A">
            <w:pPr>
              <w:pStyle w:val="ListParagraph"/>
              <w:numPr>
                <w:ilvl w:val="0"/>
                <w:numId w:val="29"/>
              </w:numPr>
              <w:rPr>
                <w:rFonts w:ascii="Century Gothic" w:hAnsi="Century Gothic"/>
                <w:b/>
                <w:bCs/>
                <w:color w:val="0070C0"/>
                <w:sz w:val="16"/>
                <w:szCs w:val="16"/>
              </w:rPr>
            </w:pPr>
            <w:r w:rsidRPr="1DE1C883">
              <w:rPr>
                <w:rFonts w:ascii="Century Gothic" w:hAnsi="Century Gothic"/>
                <w:sz w:val="16"/>
                <w:szCs w:val="16"/>
              </w:rPr>
              <w:t xml:space="preserve">making comparisons within and across books </w:t>
            </w:r>
          </w:p>
          <w:p w14:paraId="5AA23C8E" w14:textId="77777777" w:rsidR="00044D1A" w:rsidRPr="000C7345" w:rsidRDefault="00044D1A" w:rsidP="00044D1A">
            <w:pPr>
              <w:pStyle w:val="ListParagraph"/>
              <w:numPr>
                <w:ilvl w:val="0"/>
                <w:numId w:val="29"/>
              </w:numPr>
              <w:rPr>
                <w:rFonts w:ascii="Century Gothic" w:hAnsi="Century Gothic"/>
                <w:sz w:val="16"/>
                <w:szCs w:val="16"/>
              </w:rPr>
            </w:pPr>
            <w:r w:rsidRPr="1DE1C883">
              <w:rPr>
                <w:rFonts w:ascii="Century Gothic" w:hAnsi="Century Gothic"/>
                <w:sz w:val="16"/>
                <w:szCs w:val="16"/>
              </w:rPr>
              <w:t>learning a wider range of poetry by heart</w:t>
            </w:r>
          </w:p>
          <w:p w14:paraId="1CF9FA64" w14:textId="77777777" w:rsidR="00044D1A" w:rsidRPr="000C7345" w:rsidRDefault="00044D1A" w:rsidP="00044D1A">
            <w:pPr>
              <w:pStyle w:val="ListParagraph"/>
              <w:numPr>
                <w:ilvl w:val="0"/>
                <w:numId w:val="29"/>
              </w:numPr>
              <w:rPr>
                <w:rFonts w:ascii="Century Gothic" w:hAnsi="Century Gothic"/>
                <w:sz w:val="16"/>
                <w:szCs w:val="16"/>
              </w:rPr>
            </w:pPr>
            <w:r w:rsidRPr="1DE1C883">
              <w:rPr>
                <w:rFonts w:ascii="Century Gothic" w:hAnsi="Century Gothic"/>
                <w:sz w:val="16"/>
                <w:szCs w:val="16"/>
              </w:rPr>
              <w:t>preparing poems and plays to read aloud and to perform, showing</w:t>
            </w:r>
          </w:p>
          <w:p w14:paraId="3D0789E6"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understanding through intonation, tone and volume so that the meaning is clear to an audience</w:t>
            </w:r>
            <w:r w:rsidRPr="69B4435B">
              <w:rPr>
                <w:rFonts w:ascii="Century Gothic" w:hAnsi="Century Gothic"/>
                <w:b/>
                <w:bCs/>
                <w:color w:val="0070C0"/>
                <w:sz w:val="16"/>
                <w:szCs w:val="16"/>
              </w:rPr>
              <w:t xml:space="preserve"> </w:t>
            </w:r>
          </w:p>
          <w:p w14:paraId="6541FF8A" w14:textId="77777777" w:rsidR="00044D1A" w:rsidRPr="000C7345" w:rsidRDefault="00044D1A" w:rsidP="00044D1A">
            <w:pPr>
              <w:rPr>
                <w:sz w:val="16"/>
                <w:szCs w:val="16"/>
              </w:rPr>
            </w:pPr>
            <w:r w:rsidRPr="000C7345">
              <w:rPr>
                <w:sz w:val="16"/>
                <w:szCs w:val="16"/>
              </w:rPr>
              <w:t>Understand what they read by:</w:t>
            </w:r>
          </w:p>
          <w:p w14:paraId="2FF539CF" w14:textId="77777777" w:rsidR="00044D1A" w:rsidRPr="000C7345" w:rsidRDefault="00044D1A" w:rsidP="00044D1A">
            <w:pPr>
              <w:pStyle w:val="ListParagraph"/>
              <w:numPr>
                <w:ilvl w:val="0"/>
                <w:numId w:val="29"/>
              </w:numPr>
              <w:rPr>
                <w:rFonts w:ascii="Century Gothic" w:hAnsi="Century Gothic"/>
                <w:sz w:val="16"/>
                <w:szCs w:val="16"/>
              </w:rPr>
            </w:pPr>
            <w:r w:rsidRPr="24841E33">
              <w:rPr>
                <w:rFonts w:ascii="Century Gothic" w:hAnsi="Century Gothic"/>
                <w:sz w:val="16"/>
                <w:szCs w:val="16"/>
              </w:rPr>
              <w:t>checking that the book makes sense to them, discussing their understanding</w:t>
            </w:r>
          </w:p>
          <w:p w14:paraId="6DB78A85" w14:textId="77777777" w:rsidR="00044D1A" w:rsidRPr="000C7345" w:rsidRDefault="00044D1A" w:rsidP="00044D1A">
            <w:pPr>
              <w:pStyle w:val="ListParagraph"/>
              <w:rPr>
                <w:rFonts w:ascii="Century Gothic" w:hAnsi="Century Gothic"/>
                <w:sz w:val="16"/>
                <w:szCs w:val="16"/>
              </w:rPr>
            </w:pPr>
            <w:r w:rsidRPr="69B4435B">
              <w:rPr>
                <w:rFonts w:ascii="Century Gothic" w:hAnsi="Century Gothic"/>
                <w:sz w:val="16"/>
                <w:szCs w:val="16"/>
              </w:rPr>
              <w:t xml:space="preserve">and exploring the meaning of words in context </w:t>
            </w:r>
          </w:p>
          <w:p w14:paraId="354A05BB"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asking questions to improve their understanding </w:t>
            </w:r>
          </w:p>
          <w:p w14:paraId="73CAA2AF"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drawing inferences such as inferring characters’ feelings, thoughts and motives from their actions, and justifying inferences with evidence </w:t>
            </w:r>
          </w:p>
          <w:p w14:paraId="3FD005EA"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predicting what might happen from details stated and implied </w:t>
            </w:r>
          </w:p>
          <w:p w14:paraId="2A7FC30B" w14:textId="77777777" w:rsidR="00044D1A" w:rsidRPr="000C7345" w:rsidRDefault="00044D1A" w:rsidP="00044D1A">
            <w:pPr>
              <w:pStyle w:val="ListParagraph"/>
              <w:numPr>
                <w:ilvl w:val="0"/>
                <w:numId w:val="29"/>
              </w:numPr>
              <w:rPr>
                <w:rFonts w:ascii="Century Gothic" w:hAnsi="Century Gothic"/>
                <w:sz w:val="16"/>
                <w:szCs w:val="16"/>
              </w:rPr>
            </w:pPr>
            <w:r w:rsidRPr="24841E33">
              <w:rPr>
                <w:rFonts w:ascii="Century Gothic" w:hAnsi="Century Gothic"/>
                <w:sz w:val="16"/>
                <w:szCs w:val="16"/>
              </w:rPr>
              <w:t>summarising the main ideas drawn from more than one paragraph, identifying</w:t>
            </w:r>
          </w:p>
          <w:p w14:paraId="026A3918" w14:textId="77777777" w:rsidR="00044D1A" w:rsidRPr="000C7345" w:rsidRDefault="00044D1A" w:rsidP="00044D1A">
            <w:pPr>
              <w:pStyle w:val="ListParagraph"/>
              <w:rPr>
                <w:rFonts w:ascii="Century Gothic" w:hAnsi="Century Gothic"/>
                <w:b/>
                <w:bCs/>
                <w:color w:val="0070C0"/>
                <w:sz w:val="16"/>
                <w:szCs w:val="16"/>
              </w:rPr>
            </w:pPr>
            <w:r w:rsidRPr="1DE1C883">
              <w:rPr>
                <w:rFonts w:ascii="Century Gothic" w:hAnsi="Century Gothic"/>
                <w:sz w:val="16"/>
                <w:szCs w:val="16"/>
              </w:rPr>
              <w:t xml:space="preserve">key details that support the main ideas </w:t>
            </w:r>
          </w:p>
          <w:p w14:paraId="401CF4C2" w14:textId="77777777" w:rsidR="00044D1A" w:rsidRPr="000C7345" w:rsidRDefault="00044D1A" w:rsidP="00044D1A">
            <w:pPr>
              <w:pStyle w:val="ListParagraph"/>
              <w:numPr>
                <w:ilvl w:val="0"/>
                <w:numId w:val="29"/>
              </w:numPr>
              <w:rPr>
                <w:rFonts w:ascii="Century Gothic" w:hAnsi="Century Gothic"/>
                <w:b/>
                <w:bCs/>
                <w:color w:val="0070C0"/>
                <w:sz w:val="16"/>
                <w:szCs w:val="16"/>
              </w:rPr>
            </w:pPr>
            <w:r w:rsidRPr="24841E33">
              <w:rPr>
                <w:rFonts w:ascii="Century Gothic" w:hAnsi="Century Gothic"/>
                <w:sz w:val="16"/>
                <w:szCs w:val="16"/>
              </w:rPr>
              <w:t xml:space="preserve">identifying how language, structure and presentation contribute to meaning </w:t>
            </w:r>
          </w:p>
          <w:p w14:paraId="31E6824F" w14:textId="77777777" w:rsidR="00044D1A" w:rsidRPr="000C7345" w:rsidRDefault="00044D1A" w:rsidP="00044D1A">
            <w:pPr>
              <w:pStyle w:val="ListParagraph"/>
              <w:numPr>
                <w:ilvl w:val="0"/>
                <w:numId w:val="29"/>
              </w:numPr>
              <w:rPr>
                <w:rFonts w:ascii="Century Gothic" w:hAnsi="Century Gothic"/>
                <w:sz w:val="16"/>
                <w:szCs w:val="16"/>
              </w:rPr>
            </w:pPr>
            <w:r w:rsidRPr="1DE1C883">
              <w:rPr>
                <w:rFonts w:ascii="Century Gothic" w:hAnsi="Century Gothic"/>
                <w:sz w:val="16"/>
                <w:szCs w:val="16"/>
              </w:rPr>
              <w:t>discuss and evaluate how authors use language, including figurative language, considering the impact on the reader</w:t>
            </w:r>
          </w:p>
          <w:p w14:paraId="7321D448"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distinguish between statements of fact and opinion </w:t>
            </w:r>
          </w:p>
          <w:p w14:paraId="73D9C836"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 xml:space="preserve">retrieve, record and present information from non-fiction </w:t>
            </w:r>
          </w:p>
          <w:p w14:paraId="04E2BBC7"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lastRenderedPageBreak/>
              <w:t xml:space="preserve">participate in discussions about books that are read to them and those they can read for themselves, building on their own and others’ ideas and challenging views courteously </w:t>
            </w:r>
          </w:p>
          <w:p w14:paraId="094A7406" w14:textId="77777777" w:rsidR="00044D1A" w:rsidRPr="000C7345" w:rsidRDefault="00044D1A" w:rsidP="00044D1A">
            <w:pPr>
              <w:pStyle w:val="ListParagraph"/>
              <w:numPr>
                <w:ilvl w:val="0"/>
                <w:numId w:val="29"/>
              </w:numPr>
              <w:rPr>
                <w:rFonts w:ascii="Century Gothic" w:hAnsi="Century Gothic"/>
                <w:sz w:val="16"/>
                <w:szCs w:val="16"/>
              </w:rPr>
            </w:pPr>
            <w:r w:rsidRPr="69B4435B">
              <w:rPr>
                <w:rFonts w:ascii="Century Gothic" w:hAnsi="Century Gothic"/>
                <w:sz w:val="16"/>
                <w:szCs w:val="16"/>
              </w:rPr>
              <w:t>explain and discuss their understanding of what they have read, including through formal presentations and debates, maintaining a focus on the topic and using notes where necessary</w:t>
            </w:r>
          </w:p>
          <w:p w14:paraId="2194AD8E" w14:textId="0851BC89" w:rsidR="00044D1A" w:rsidRPr="69B4435B" w:rsidRDefault="00044D1A" w:rsidP="00044D1A">
            <w:pPr>
              <w:rPr>
                <w:sz w:val="16"/>
                <w:szCs w:val="16"/>
              </w:rPr>
            </w:pPr>
            <w:r w:rsidRPr="69B4435B">
              <w:rPr>
                <w:sz w:val="16"/>
                <w:szCs w:val="16"/>
              </w:rPr>
              <w:t>provide reasoned justifications for their views</w:t>
            </w:r>
          </w:p>
        </w:tc>
      </w:tr>
    </w:tbl>
    <w:p w14:paraId="78446B65" w14:textId="75ED65BD" w:rsidR="00981118" w:rsidRPr="00CC6176" w:rsidRDefault="00981118" w:rsidP="0026330C">
      <w:pPr>
        <w:rPr>
          <w:sz w:val="16"/>
          <w:szCs w:val="16"/>
          <w:lang w:val="en-GB"/>
        </w:rPr>
      </w:pPr>
    </w:p>
    <w:tbl>
      <w:tblPr>
        <w:tblStyle w:val="TableGrid"/>
        <w:tblW w:w="0" w:type="auto"/>
        <w:tblLook w:val="04A0" w:firstRow="1" w:lastRow="0" w:firstColumn="1" w:lastColumn="0" w:noHBand="0" w:noVBand="1"/>
      </w:tblPr>
      <w:tblGrid>
        <w:gridCol w:w="14210"/>
      </w:tblGrid>
      <w:tr w:rsidR="00416133" w14:paraId="30EF551B" w14:textId="77777777" w:rsidTr="00A11382">
        <w:trPr>
          <w:trHeight w:val="157"/>
        </w:trPr>
        <w:tc>
          <w:tcPr>
            <w:tcW w:w="14210" w:type="dxa"/>
            <w:shd w:val="clear" w:color="auto" w:fill="EEECE1" w:themeFill="background2"/>
          </w:tcPr>
          <w:p w14:paraId="330DBBEE" w14:textId="0F28CBC3" w:rsidR="00416133" w:rsidRDefault="00416133" w:rsidP="00CF4F4C">
            <w:pPr>
              <w:rPr>
                <w:sz w:val="16"/>
                <w:szCs w:val="16"/>
                <w:lang w:val="en-GB"/>
              </w:rPr>
            </w:pPr>
            <w:r>
              <w:rPr>
                <w:sz w:val="16"/>
                <w:szCs w:val="16"/>
                <w:lang w:val="en-GB"/>
              </w:rPr>
              <w:t>Adaptions</w:t>
            </w:r>
          </w:p>
        </w:tc>
      </w:tr>
      <w:tr w:rsidR="00416133" w14:paraId="7448C5EA" w14:textId="77777777" w:rsidTr="007E478F">
        <w:trPr>
          <w:trHeight w:val="1809"/>
        </w:trPr>
        <w:tc>
          <w:tcPr>
            <w:tcW w:w="14210" w:type="dxa"/>
          </w:tcPr>
          <w:p w14:paraId="04CA4C80" w14:textId="77777777" w:rsidR="00416133" w:rsidRDefault="00416133" w:rsidP="00416133">
            <w:pPr>
              <w:rPr>
                <w:sz w:val="16"/>
                <w:szCs w:val="16"/>
                <w:lang w:val="en-GB"/>
              </w:rPr>
            </w:pPr>
            <w:r>
              <w:rPr>
                <w:sz w:val="16"/>
                <w:szCs w:val="16"/>
                <w:lang w:val="en-GB"/>
              </w:rPr>
              <w:t>Modified text, (size/font/ colour background)</w:t>
            </w:r>
          </w:p>
          <w:p w14:paraId="5FE5743C" w14:textId="77777777" w:rsidR="00416133" w:rsidRDefault="00416133" w:rsidP="00416133">
            <w:pPr>
              <w:rPr>
                <w:sz w:val="16"/>
                <w:szCs w:val="16"/>
                <w:lang w:val="en-GB"/>
              </w:rPr>
            </w:pPr>
            <w:r>
              <w:rPr>
                <w:sz w:val="16"/>
                <w:szCs w:val="16"/>
                <w:lang w:val="en-GB"/>
              </w:rPr>
              <w:t>Overlays (on top)</w:t>
            </w:r>
          </w:p>
          <w:p w14:paraId="00A9024F" w14:textId="77777777" w:rsidR="00416133" w:rsidRDefault="00416133" w:rsidP="00416133">
            <w:pPr>
              <w:rPr>
                <w:sz w:val="16"/>
                <w:szCs w:val="16"/>
                <w:lang w:val="en-GB"/>
              </w:rPr>
            </w:pPr>
            <w:r>
              <w:rPr>
                <w:sz w:val="16"/>
                <w:szCs w:val="16"/>
                <w:lang w:val="en-GB"/>
              </w:rPr>
              <w:t>Adapted texts (e.g. simplified)</w:t>
            </w:r>
          </w:p>
          <w:p w14:paraId="6ECA4260" w14:textId="77777777" w:rsidR="00416133" w:rsidRDefault="00416133" w:rsidP="00416133">
            <w:pPr>
              <w:rPr>
                <w:sz w:val="16"/>
                <w:szCs w:val="16"/>
                <w:lang w:val="en-GB"/>
              </w:rPr>
            </w:pPr>
            <w:r>
              <w:rPr>
                <w:sz w:val="16"/>
                <w:szCs w:val="16"/>
                <w:lang w:val="en-GB"/>
              </w:rPr>
              <w:t>Scribing for comprehension</w:t>
            </w:r>
          </w:p>
          <w:p w14:paraId="6061471F" w14:textId="77777777" w:rsidR="00416133" w:rsidRDefault="00416133" w:rsidP="00416133">
            <w:pPr>
              <w:rPr>
                <w:sz w:val="16"/>
                <w:szCs w:val="16"/>
                <w:lang w:val="en-GB"/>
              </w:rPr>
            </w:pPr>
            <w:r>
              <w:rPr>
                <w:sz w:val="16"/>
                <w:szCs w:val="16"/>
                <w:lang w:val="en-GB"/>
              </w:rPr>
              <w:t xml:space="preserve">Paired reading </w:t>
            </w:r>
          </w:p>
          <w:p w14:paraId="0EF26B5F" w14:textId="77777777" w:rsidR="00416133" w:rsidRDefault="00416133" w:rsidP="00416133">
            <w:pPr>
              <w:rPr>
                <w:sz w:val="16"/>
                <w:szCs w:val="16"/>
                <w:lang w:val="en-GB"/>
              </w:rPr>
            </w:pPr>
            <w:r>
              <w:rPr>
                <w:sz w:val="16"/>
                <w:szCs w:val="16"/>
                <w:lang w:val="en-GB"/>
              </w:rPr>
              <w:t>Reading guide</w:t>
            </w:r>
          </w:p>
          <w:p w14:paraId="050DDFB3" w14:textId="77777777" w:rsidR="00416133" w:rsidRDefault="00416133" w:rsidP="00416133">
            <w:pPr>
              <w:rPr>
                <w:sz w:val="16"/>
                <w:szCs w:val="16"/>
                <w:lang w:val="en-GB"/>
              </w:rPr>
            </w:pPr>
            <w:r>
              <w:rPr>
                <w:sz w:val="16"/>
                <w:szCs w:val="16"/>
                <w:lang w:val="en-GB"/>
              </w:rPr>
              <w:t>Placement in class for IWB</w:t>
            </w:r>
          </w:p>
          <w:p w14:paraId="004B94BF" w14:textId="77777777" w:rsidR="00416133" w:rsidRDefault="00416133" w:rsidP="00416133">
            <w:pPr>
              <w:rPr>
                <w:sz w:val="16"/>
                <w:szCs w:val="16"/>
                <w:lang w:val="en-GB"/>
              </w:rPr>
            </w:pPr>
            <w:r>
              <w:rPr>
                <w:sz w:val="16"/>
                <w:szCs w:val="16"/>
                <w:lang w:val="en-GB"/>
              </w:rPr>
              <w:t>Screen colour for IWB</w:t>
            </w:r>
          </w:p>
          <w:p w14:paraId="033A728A" w14:textId="6E961822" w:rsidR="00416133" w:rsidRDefault="00416133" w:rsidP="00416133">
            <w:pPr>
              <w:rPr>
                <w:sz w:val="16"/>
                <w:szCs w:val="16"/>
                <w:lang w:val="en-GB"/>
              </w:rPr>
            </w:pPr>
            <w:r>
              <w:rPr>
                <w:sz w:val="16"/>
                <w:szCs w:val="16"/>
                <w:lang w:val="en-GB"/>
              </w:rPr>
              <w:t>Photocopied text to annotate</w:t>
            </w:r>
          </w:p>
        </w:tc>
      </w:tr>
      <w:tr w:rsidR="00A11382" w14:paraId="24199D2F" w14:textId="77777777" w:rsidTr="00431BBE">
        <w:tc>
          <w:tcPr>
            <w:tcW w:w="14210" w:type="dxa"/>
            <w:shd w:val="clear" w:color="auto" w:fill="EEECE1" w:themeFill="background2"/>
          </w:tcPr>
          <w:p w14:paraId="4365667D" w14:textId="6D78EFC8" w:rsidR="00A11382" w:rsidRDefault="00A11382" w:rsidP="00CF4F4C">
            <w:pPr>
              <w:rPr>
                <w:sz w:val="16"/>
                <w:szCs w:val="16"/>
                <w:lang w:val="en-GB"/>
              </w:rPr>
            </w:pPr>
            <w:r>
              <w:rPr>
                <w:sz w:val="16"/>
                <w:szCs w:val="16"/>
                <w:lang w:val="en-GB"/>
              </w:rPr>
              <w:t>AMA</w:t>
            </w:r>
          </w:p>
        </w:tc>
      </w:tr>
      <w:tr w:rsidR="00A11382" w14:paraId="0FC3BA0E" w14:textId="77777777" w:rsidTr="00DE1072">
        <w:tc>
          <w:tcPr>
            <w:tcW w:w="14210" w:type="dxa"/>
          </w:tcPr>
          <w:p w14:paraId="1383EA56" w14:textId="77777777" w:rsidR="00A11382" w:rsidRDefault="00A11382" w:rsidP="00CF4F4C">
            <w:pPr>
              <w:rPr>
                <w:sz w:val="16"/>
                <w:szCs w:val="16"/>
                <w:lang w:val="en-GB"/>
              </w:rPr>
            </w:pPr>
            <w:r>
              <w:rPr>
                <w:sz w:val="16"/>
                <w:szCs w:val="16"/>
                <w:lang w:val="en-GB"/>
              </w:rPr>
              <w:t>Adapted texts</w:t>
            </w:r>
          </w:p>
          <w:p w14:paraId="46C19472" w14:textId="77777777" w:rsidR="00A11382" w:rsidRDefault="00A11382" w:rsidP="00CF4F4C">
            <w:pPr>
              <w:rPr>
                <w:sz w:val="16"/>
                <w:szCs w:val="16"/>
                <w:lang w:val="en-GB"/>
              </w:rPr>
            </w:pPr>
            <w:r>
              <w:rPr>
                <w:sz w:val="16"/>
                <w:szCs w:val="16"/>
                <w:lang w:val="en-GB"/>
              </w:rPr>
              <w:t xml:space="preserve">Higher order questions (authorial choice) </w:t>
            </w:r>
          </w:p>
          <w:p w14:paraId="0B68C3E4" w14:textId="77777777" w:rsidR="00A11382" w:rsidRDefault="00A11382" w:rsidP="00CF4F4C">
            <w:pPr>
              <w:rPr>
                <w:sz w:val="16"/>
                <w:szCs w:val="16"/>
                <w:lang w:val="en-GB"/>
              </w:rPr>
            </w:pPr>
            <w:r>
              <w:rPr>
                <w:sz w:val="16"/>
                <w:szCs w:val="16"/>
                <w:lang w:val="en-GB"/>
              </w:rPr>
              <w:t>More independent choice/ challenges</w:t>
            </w:r>
          </w:p>
          <w:p w14:paraId="4D2FB993" w14:textId="77777777" w:rsidR="00A11382" w:rsidRDefault="00A11382" w:rsidP="00CF4F4C">
            <w:pPr>
              <w:rPr>
                <w:sz w:val="16"/>
                <w:szCs w:val="16"/>
                <w:lang w:val="en-GB"/>
              </w:rPr>
            </w:pPr>
            <w:r>
              <w:rPr>
                <w:sz w:val="16"/>
                <w:szCs w:val="16"/>
                <w:lang w:val="en-GB"/>
              </w:rPr>
              <w:t>Separate input / straight to task</w:t>
            </w:r>
          </w:p>
          <w:p w14:paraId="59759AE2" w14:textId="77777777" w:rsidR="00A11382" w:rsidRDefault="00A11382" w:rsidP="00CF4F4C">
            <w:pPr>
              <w:rPr>
                <w:sz w:val="16"/>
                <w:szCs w:val="16"/>
                <w:lang w:val="en-GB"/>
              </w:rPr>
            </w:pPr>
          </w:p>
        </w:tc>
      </w:tr>
    </w:tbl>
    <w:p w14:paraId="3B64E11F" w14:textId="78A3F759" w:rsidR="00CF4F4C" w:rsidRPr="00CC6176" w:rsidRDefault="00CF4F4C" w:rsidP="00CF4F4C">
      <w:pPr>
        <w:rPr>
          <w:sz w:val="16"/>
          <w:szCs w:val="16"/>
          <w:lang w:val="en-GB"/>
        </w:rPr>
      </w:pPr>
    </w:p>
    <w:sectPr w:rsidR="00CF4F4C" w:rsidRPr="00CC6176" w:rsidSect="00393451">
      <w:pgSz w:w="15840" w:h="12240" w:orient="landscape"/>
      <w:pgMar w:top="539" w:right="720" w:bottom="284"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Preplay">
    <w:altName w:val="Microsoft YaHei"/>
    <w:panose1 w:val="00000000000000000000"/>
    <w:charset w:val="00"/>
    <w:family w:val="modern"/>
    <w:notTrueType/>
    <w:pitch w:val="variable"/>
    <w:sig w:usb0="8000008B"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6E288C8"/>
    <w:lvl w:ilvl="0">
      <w:start w:val="1"/>
      <w:numFmt w:val="bullet"/>
      <w:lvlText w:val=""/>
      <w:lvlJc w:val="left"/>
      <w:pPr>
        <w:tabs>
          <w:tab w:val="num" w:pos="-2603"/>
        </w:tabs>
        <w:ind w:left="-2603" w:firstLine="0"/>
      </w:pPr>
      <w:rPr>
        <w:rFonts w:ascii="Symbol" w:hAnsi="Symbol" w:hint="default"/>
      </w:rPr>
    </w:lvl>
    <w:lvl w:ilvl="1">
      <w:start w:val="1"/>
      <w:numFmt w:val="bullet"/>
      <w:lvlText w:val=""/>
      <w:lvlJc w:val="left"/>
      <w:pPr>
        <w:tabs>
          <w:tab w:val="num" w:pos="-1883"/>
        </w:tabs>
        <w:ind w:left="-1523" w:hanging="360"/>
      </w:pPr>
      <w:rPr>
        <w:rFonts w:ascii="Symbol" w:hAnsi="Symbol" w:hint="default"/>
      </w:rPr>
    </w:lvl>
    <w:lvl w:ilvl="2">
      <w:start w:val="1"/>
      <w:numFmt w:val="bullet"/>
      <w:lvlText w:val="o"/>
      <w:lvlJc w:val="left"/>
      <w:pPr>
        <w:tabs>
          <w:tab w:val="num" w:pos="-1163"/>
        </w:tabs>
        <w:ind w:left="-803" w:hanging="360"/>
      </w:pPr>
      <w:rPr>
        <w:rFonts w:ascii="Courier New" w:hAnsi="Courier New" w:hint="default"/>
      </w:rPr>
    </w:lvl>
    <w:lvl w:ilvl="3">
      <w:start w:val="1"/>
      <w:numFmt w:val="bullet"/>
      <w:lvlText w:val=""/>
      <w:lvlJc w:val="left"/>
      <w:pPr>
        <w:tabs>
          <w:tab w:val="num" w:pos="-443"/>
        </w:tabs>
        <w:ind w:left="-83" w:hanging="360"/>
      </w:pPr>
      <w:rPr>
        <w:rFonts w:ascii="Wingdings" w:hAnsi="Wingdings" w:hint="default"/>
      </w:rPr>
    </w:lvl>
    <w:lvl w:ilvl="4">
      <w:start w:val="1"/>
      <w:numFmt w:val="bullet"/>
      <w:lvlText w:val=""/>
      <w:lvlJc w:val="left"/>
      <w:pPr>
        <w:tabs>
          <w:tab w:val="num" w:pos="277"/>
        </w:tabs>
        <w:ind w:left="637" w:hanging="360"/>
      </w:pPr>
      <w:rPr>
        <w:rFonts w:ascii="Wingdings" w:hAnsi="Wingdings" w:hint="default"/>
      </w:rPr>
    </w:lvl>
    <w:lvl w:ilvl="5">
      <w:start w:val="1"/>
      <w:numFmt w:val="bullet"/>
      <w:lvlText w:val=""/>
      <w:lvlJc w:val="left"/>
      <w:pPr>
        <w:tabs>
          <w:tab w:val="num" w:pos="997"/>
        </w:tabs>
        <w:ind w:left="1357" w:hanging="360"/>
      </w:pPr>
      <w:rPr>
        <w:rFonts w:ascii="Symbol" w:hAnsi="Symbol" w:hint="default"/>
      </w:rPr>
    </w:lvl>
    <w:lvl w:ilvl="6">
      <w:start w:val="1"/>
      <w:numFmt w:val="bullet"/>
      <w:lvlText w:val="o"/>
      <w:lvlJc w:val="left"/>
      <w:pPr>
        <w:tabs>
          <w:tab w:val="num" w:pos="1717"/>
        </w:tabs>
        <w:ind w:left="2077" w:hanging="360"/>
      </w:pPr>
      <w:rPr>
        <w:rFonts w:ascii="Courier New" w:hAnsi="Courier New" w:hint="default"/>
      </w:rPr>
    </w:lvl>
    <w:lvl w:ilvl="7">
      <w:start w:val="1"/>
      <w:numFmt w:val="bullet"/>
      <w:lvlText w:val=""/>
      <w:lvlJc w:val="left"/>
      <w:pPr>
        <w:tabs>
          <w:tab w:val="num" w:pos="2437"/>
        </w:tabs>
        <w:ind w:left="2797" w:hanging="360"/>
      </w:pPr>
      <w:rPr>
        <w:rFonts w:ascii="Wingdings" w:hAnsi="Wingdings" w:hint="default"/>
      </w:rPr>
    </w:lvl>
    <w:lvl w:ilvl="8">
      <w:start w:val="1"/>
      <w:numFmt w:val="bullet"/>
      <w:lvlText w:val=""/>
      <w:lvlJc w:val="left"/>
      <w:pPr>
        <w:tabs>
          <w:tab w:val="num" w:pos="3157"/>
        </w:tabs>
        <w:ind w:left="3517" w:hanging="360"/>
      </w:pPr>
      <w:rPr>
        <w:rFonts w:ascii="Wingdings" w:hAnsi="Wingdings" w:hint="default"/>
      </w:rPr>
    </w:lvl>
  </w:abstractNum>
  <w:abstractNum w:abstractNumId="1" w15:restartNumberingAfterBreak="0">
    <w:nsid w:val="01F67532"/>
    <w:multiLevelType w:val="hybridMultilevel"/>
    <w:tmpl w:val="8AA8B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509F5"/>
    <w:multiLevelType w:val="hybridMultilevel"/>
    <w:tmpl w:val="F68C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35ABD"/>
    <w:multiLevelType w:val="hybridMultilevel"/>
    <w:tmpl w:val="BB309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265BC9"/>
    <w:multiLevelType w:val="hybridMultilevel"/>
    <w:tmpl w:val="D77EA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E6675F"/>
    <w:multiLevelType w:val="hybridMultilevel"/>
    <w:tmpl w:val="6F8CC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C79A8"/>
    <w:multiLevelType w:val="hybridMultilevel"/>
    <w:tmpl w:val="DCDA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7977"/>
    <w:multiLevelType w:val="hybridMultilevel"/>
    <w:tmpl w:val="1AC4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17CCB"/>
    <w:multiLevelType w:val="hybridMultilevel"/>
    <w:tmpl w:val="9C226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3F5F91"/>
    <w:multiLevelType w:val="hybridMultilevel"/>
    <w:tmpl w:val="22F6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0460C"/>
    <w:multiLevelType w:val="hybridMultilevel"/>
    <w:tmpl w:val="E5544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1686A0"/>
    <w:multiLevelType w:val="hybridMultilevel"/>
    <w:tmpl w:val="823A5FF0"/>
    <w:lvl w:ilvl="0" w:tplc="16FE6386">
      <w:start w:val="1"/>
      <w:numFmt w:val="bullet"/>
      <w:lvlText w:val=""/>
      <w:lvlJc w:val="left"/>
      <w:pPr>
        <w:ind w:left="720" w:hanging="360"/>
      </w:pPr>
      <w:rPr>
        <w:rFonts w:ascii="Symbol" w:hAnsi="Symbol" w:hint="default"/>
      </w:rPr>
    </w:lvl>
    <w:lvl w:ilvl="1" w:tplc="A98CF4B6">
      <w:start w:val="1"/>
      <w:numFmt w:val="bullet"/>
      <w:lvlText w:val="o"/>
      <w:lvlJc w:val="left"/>
      <w:pPr>
        <w:ind w:left="1440" w:hanging="360"/>
      </w:pPr>
      <w:rPr>
        <w:rFonts w:ascii="Courier New" w:hAnsi="Courier New" w:hint="default"/>
      </w:rPr>
    </w:lvl>
    <w:lvl w:ilvl="2" w:tplc="B4C6C498">
      <w:start w:val="1"/>
      <w:numFmt w:val="bullet"/>
      <w:lvlText w:val=""/>
      <w:lvlJc w:val="left"/>
      <w:pPr>
        <w:ind w:left="2160" w:hanging="360"/>
      </w:pPr>
      <w:rPr>
        <w:rFonts w:ascii="Wingdings" w:hAnsi="Wingdings" w:hint="default"/>
      </w:rPr>
    </w:lvl>
    <w:lvl w:ilvl="3" w:tplc="71BE0BDE">
      <w:start w:val="1"/>
      <w:numFmt w:val="bullet"/>
      <w:lvlText w:val=""/>
      <w:lvlJc w:val="left"/>
      <w:pPr>
        <w:ind w:left="2880" w:hanging="360"/>
      </w:pPr>
      <w:rPr>
        <w:rFonts w:ascii="Symbol" w:hAnsi="Symbol" w:hint="default"/>
      </w:rPr>
    </w:lvl>
    <w:lvl w:ilvl="4" w:tplc="BDC26C3A">
      <w:start w:val="1"/>
      <w:numFmt w:val="bullet"/>
      <w:lvlText w:val="o"/>
      <w:lvlJc w:val="left"/>
      <w:pPr>
        <w:ind w:left="3600" w:hanging="360"/>
      </w:pPr>
      <w:rPr>
        <w:rFonts w:ascii="Courier New" w:hAnsi="Courier New" w:hint="default"/>
      </w:rPr>
    </w:lvl>
    <w:lvl w:ilvl="5" w:tplc="44E45E1A">
      <w:start w:val="1"/>
      <w:numFmt w:val="bullet"/>
      <w:lvlText w:val=""/>
      <w:lvlJc w:val="left"/>
      <w:pPr>
        <w:ind w:left="4320" w:hanging="360"/>
      </w:pPr>
      <w:rPr>
        <w:rFonts w:ascii="Wingdings" w:hAnsi="Wingdings" w:hint="default"/>
      </w:rPr>
    </w:lvl>
    <w:lvl w:ilvl="6" w:tplc="76F05734">
      <w:start w:val="1"/>
      <w:numFmt w:val="bullet"/>
      <w:lvlText w:val=""/>
      <w:lvlJc w:val="left"/>
      <w:pPr>
        <w:ind w:left="5040" w:hanging="360"/>
      </w:pPr>
      <w:rPr>
        <w:rFonts w:ascii="Symbol" w:hAnsi="Symbol" w:hint="default"/>
      </w:rPr>
    </w:lvl>
    <w:lvl w:ilvl="7" w:tplc="01E063B8">
      <w:start w:val="1"/>
      <w:numFmt w:val="bullet"/>
      <w:lvlText w:val="o"/>
      <w:lvlJc w:val="left"/>
      <w:pPr>
        <w:ind w:left="5760" w:hanging="360"/>
      </w:pPr>
      <w:rPr>
        <w:rFonts w:ascii="Courier New" w:hAnsi="Courier New" w:hint="default"/>
      </w:rPr>
    </w:lvl>
    <w:lvl w:ilvl="8" w:tplc="151E7D7C">
      <w:start w:val="1"/>
      <w:numFmt w:val="bullet"/>
      <w:lvlText w:val=""/>
      <w:lvlJc w:val="left"/>
      <w:pPr>
        <w:ind w:left="6480" w:hanging="360"/>
      </w:pPr>
      <w:rPr>
        <w:rFonts w:ascii="Wingdings" w:hAnsi="Wingdings" w:hint="default"/>
      </w:rPr>
    </w:lvl>
  </w:abstractNum>
  <w:abstractNum w:abstractNumId="12" w15:restartNumberingAfterBreak="0">
    <w:nsid w:val="239A7690"/>
    <w:multiLevelType w:val="hybridMultilevel"/>
    <w:tmpl w:val="33D848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09C1E7C"/>
    <w:multiLevelType w:val="hybridMultilevel"/>
    <w:tmpl w:val="7254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B420F8"/>
    <w:multiLevelType w:val="hybridMultilevel"/>
    <w:tmpl w:val="F88A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4B6807"/>
    <w:multiLevelType w:val="hybridMultilevel"/>
    <w:tmpl w:val="F2B80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E40F59"/>
    <w:multiLevelType w:val="hybridMultilevel"/>
    <w:tmpl w:val="69DE00E6"/>
    <w:lvl w:ilvl="0" w:tplc="880CCBA8">
      <w:start w:val="30"/>
      <w:numFmt w:val="bullet"/>
      <w:lvlText w:val="-"/>
      <w:lvlJc w:val="left"/>
      <w:pPr>
        <w:tabs>
          <w:tab w:val="num" w:pos="720"/>
        </w:tabs>
        <w:ind w:left="720" w:hanging="360"/>
      </w:pPr>
      <w:rPr>
        <w:rFonts w:ascii="Century Gothic" w:eastAsia="Times New Roman" w:hAnsi="Century Gothic"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952D93"/>
    <w:multiLevelType w:val="hybridMultilevel"/>
    <w:tmpl w:val="9594E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65396E"/>
    <w:multiLevelType w:val="hybridMultilevel"/>
    <w:tmpl w:val="9B383082"/>
    <w:lvl w:ilvl="0" w:tplc="7932D7E4">
      <w:start w:val="1"/>
      <w:numFmt w:val="bullet"/>
      <w:lvlText w:val=""/>
      <w:lvlJc w:val="left"/>
      <w:pPr>
        <w:ind w:left="720" w:hanging="360"/>
      </w:pPr>
      <w:rPr>
        <w:rFonts w:ascii="Symbol" w:hAnsi="Symbol" w:hint="default"/>
      </w:rPr>
    </w:lvl>
    <w:lvl w:ilvl="1" w:tplc="CC1026C6">
      <w:start w:val="1"/>
      <w:numFmt w:val="bullet"/>
      <w:lvlText w:val=""/>
      <w:lvlJc w:val="left"/>
      <w:pPr>
        <w:ind w:left="1440" w:hanging="360"/>
      </w:pPr>
      <w:rPr>
        <w:rFonts w:ascii="Symbol" w:hAnsi="Symbol" w:hint="default"/>
      </w:rPr>
    </w:lvl>
    <w:lvl w:ilvl="2" w:tplc="034AA672">
      <w:start w:val="1"/>
      <w:numFmt w:val="bullet"/>
      <w:lvlText w:val=""/>
      <w:lvlJc w:val="left"/>
      <w:pPr>
        <w:ind w:left="2160" w:hanging="360"/>
      </w:pPr>
      <w:rPr>
        <w:rFonts w:ascii="Wingdings" w:hAnsi="Wingdings" w:hint="default"/>
      </w:rPr>
    </w:lvl>
    <w:lvl w:ilvl="3" w:tplc="D7B49132">
      <w:start w:val="1"/>
      <w:numFmt w:val="bullet"/>
      <w:lvlText w:val=""/>
      <w:lvlJc w:val="left"/>
      <w:pPr>
        <w:ind w:left="2880" w:hanging="360"/>
      </w:pPr>
      <w:rPr>
        <w:rFonts w:ascii="Symbol" w:hAnsi="Symbol" w:hint="default"/>
      </w:rPr>
    </w:lvl>
    <w:lvl w:ilvl="4" w:tplc="D5D26468">
      <w:start w:val="1"/>
      <w:numFmt w:val="bullet"/>
      <w:lvlText w:val="o"/>
      <w:lvlJc w:val="left"/>
      <w:pPr>
        <w:ind w:left="3600" w:hanging="360"/>
      </w:pPr>
      <w:rPr>
        <w:rFonts w:ascii="Courier New" w:hAnsi="Courier New" w:hint="default"/>
      </w:rPr>
    </w:lvl>
    <w:lvl w:ilvl="5" w:tplc="7272E38C">
      <w:start w:val="1"/>
      <w:numFmt w:val="bullet"/>
      <w:lvlText w:val=""/>
      <w:lvlJc w:val="left"/>
      <w:pPr>
        <w:ind w:left="4320" w:hanging="360"/>
      </w:pPr>
      <w:rPr>
        <w:rFonts w:ascii="Wingdings" w:hAnsi="Wingdings" w:hint="default"/>
      </w:rPr>
    </w:lvl>
    <w:lvl w:ilvl="6" w:tplc="0888A5F0">
      <w:start w:val="1"/>
      <w:numFmt w:val="bullet"/>
      <w:lvlText w:val=""/>
      <w:lvlJc w:val="left"/>
      <w:pPr>
        <w:ind w:left="5040" w:hanging="360"/>
      </w:pPr>
      <w:rPr>
        <w:rFonts w:ascii="Symbol" w:hAnsi="Symbol" w:hint="default"/>
      </w:rPr>
    </w:lvl>
    <w:lvl w:ilvl="7" w:tplc="8F181A5E">
      <w:start w:val="1"/>
      <w:numFmt w:val="bullet"/>
      <w:lvlText w:val="o"/>
      <w:lvlJc w:val="left"/>
      <w:pPr>
        <w:ind w:left="5760" w:hanging="360"/>
      </w:pPr>
      <w:rPr>
        <w:rFonts w:ascii="Courier New" w:hAnsi="Courier New" w:hint="default"/>
      </w:rPr>
    </w:lvl>
    <w:lvl w:ilvl="8" w:tplc="FF6A3F40">
      <w:start w:val="1"/>
      <w:numFmt w:val="bullet"/>
      <w:lvlText w:val=""/>
      <w:lvlJc w:val="left"/>
      <w:pPr>
        <w:ind w:left="6480" w:hanging="360"/>
      </w:pPr>
      <w:rPr>
        <w:rFonts w:ascii="Wingdings" w:hAnsi="Wingdings" w:hint="default"/>
      </w:rPr>
    </w:lvl>
  </w:abstractNum>
  <w:abstractNum w:abstractNumId="19" w15:restartNumberingAfterBreak="0">
    <w:nsid w:val="44524AAC"/>
    <w:multiLevelType w:val="hybridMultilevel"/>
    <w:tmpl w:val="F0FEC97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0" w15:restartNumberingAfterBreak="0">
    <w:nsid w:val="450D4CB4"/>
    <w:multiLevelType w:val="hybridMultilevel"/>
    <w:tmpl w:val="C9902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BA1935"/>
    <w:multiLevelType w:val="hybridMultilevel"/>
    <w:tmpl w:val="75522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AE506D"/>
    <w:multiLevelType w:val="hybridMultilevel"/>
    <w:tmpl w:val="6D6C2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A3566"/>
    <w:multiLevelType w:val="hybridMultilevel"/>
    <w:tmpl w:val="72C0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E96A01"/>
    <w:multiLevelType w:val="hybridMultilevel"/>
    <w:tmpl w:val="B8C4DAA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7731E4A"/>
    <w:multiLevelType w:val="hybridMultilevel"/>
    <w:tmpl w:val="6D56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D62D3"/>
    <w:multiLevelType w:val="hybridMultilevel"/>
    <w:tmpl w:val="ED4C3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F34744"/>
    <w:multiLevelType w:val="hybridMultilevel"/>
    <w:tmpl w:val="6D3E5202"/>
    <w:lvl w:ilvl="0" w:tplc="979A6BD2">
      <w:start w:val="1"/>
      <w:numFmt w:val="bullet"/>
      <w:lvlText w:val=""/>
      <w:lvlJc w:val="left"/>
      <w:pPr>
        <w:ind w:left="720" w:hanging="360"/>
      </w:pPr>
      <w:rPr>
        <w:rFonts w:ascii="Symbol" w:hAnsi="Symbol" w:hint="default"/>
      </w:rPr>
    </w:lvl>
    <w:lvl w:ilvl="1" w:tplc="BED69768">
      <w:start w:val="1"/>
      <w:numFmt w:val="bullet"/>
      <w:lvlText w:val="o"/>
      <w:lvlJc w:val="left"/>
      <w:pPr>
        <w:ind w:left="1440" w:hanging="360"/>
      </w:pPr>
      <w:rPr>
        <w:rFonts w:ascii="Courier New" w:hAnsi="Courier New" w:hint="default"/>
      </w:rPr>
    </w:lvl>
    <w:lvl w:ilvl="2" w:tplc="F4400326">
      <w:start w:val="1"/>
      <w:numFmt w:val="bullet"/>
      <w:lvlText w:val=""/>
      <w:lvlJc w:val="left"/>
      <w:pPr>
        <w:ind w:left="2160" w:hanging="360"/>
      </w:pPr>
      <w:rPr>
        <w:rFonts w:ascii="Wingdings" w:hAnsi="Wingdings" w:hint="default"/>
      </w:rPr>
    </w:lvl>
    <w:lvl w:ilvl="3" w:tplc="1F9E7B16">
      <w:start w:val="1"/>
      <w:numFmt w:val="bullet"/>
      <w:lvlText w:val=""/>
      <w:lvlJc w:val="left"/>
      <w:pPr>
        <w:ind w:left="2880" w:hanging="360"/>
      </w:pPr>
      <w:rPr>
        <w:rFonts w:ascii="Symbol" w:hAnsi="Symbol" w:hint="default"/>
      </w:rPr>
    </w:lvl>
    <w:lvl w:ilvl="4" w:tplc="8E804D78">
      <w:start w:val="1"/>
      <w:numFmt w:val="bullet"/>
      <w:lvlText w:val="o"/>
      <w:lvlJc w:val="left"/>
      <w:pPr>
        <w:ind w:left="3600" w:hanging="360"/>
      </w:pPr>
      <w:rPr>
        <w:rFonts w:ascii="Courier New" w:hAnsi="Courier New" w:hint="default"/>
      </w:rPr>
    </w:lvl>
    <w:lvl w:ilvl="5" w:tplc="7C1CD602">
      <w:start w:val="1"/>
      <w:numFmt w:val="bullet"/>
      <w:lvlText w:val=""/>
      <w:lvlJc w:val="left"/>
      <w:pPr>
        <w:ind w:left="4320" w:hanging="360"/>
      </w:pPr>
      <w:rPr>
        <w:rFonts w:ascii="Wingdings" w:hAnsi="Wingdings" w:hint="default"/>
      </w:rPr>
    </w:lvl>
    <w:lvl w:ilvl="6" w:tplc="92AEC22C">
      <w:start w:val="1"/>
      <w:numFmt w:val="bullet"/>
      <w:lvlText w:val=""/>
      <w:lvlJc w:val="left"/>
      <w:pPr>
        <w:ind w:left="5040" w:hanging="360"/>
      </w:pPr>
      <w:rPr>
        <w:rFonts w:ascii="Symbol" w:hAnsi="Symbol" w:hint="default"/>
      </w:rPr>
    </w:lvl>
    <w:lvl w:ilvl="7" w:tplc="8A8C8C0C">
      <w:start w:val="1"/>
      <w:numFmt w:val="bullet"/>
      <w:lvlText w:val="o"/>
      <w:lvlJc w:val="left"/>
      <w:pPr>
        <w:ind w:left="5760" w:hanging="360"/>
      </w:pPr>
      <w:rPr>
        <w:rFonts w:ascii="Courier New" w:hAnsi="Courier New" w:hint="default"/>
      </w:rPr>
    </w:lvl>
    <w:lvl w:ilvl="8" w:tplc="4ABEBD8E">
      <w:start w:val="1"/>
      <w:numFmt w:val="bullet"/>
      <w:lvlText w:val=""/>
      <w:lvlJc w:val="left"/>
      <w:pPr>
        <w:ind w:left="6480" w:hanging="360"/>
      </w:pPr>
      <w:rPr>
        <w:rFonts w:ascii="Wingdings" w:hAnsi="Wingdings" w:hint="default"/>
      </w:rPr>
    </w:lvl>
  </w:abstractNum>
  <w:abstractNum w:abstractNumId="28" w15:restartNumberingAfterBreak="0">
    <w:nsid w:val="633A73A8"/>
    <w:multiLevelType w:val="hybridMultilevel"/>
    <w:tmpl w:val="E5A801B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E543C8"/>
    <w:multiLevelType w:val="hybridMultilevel"/>
    <w:tmpl w:val="3B546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402F56"/>
    <w:multiLevelType w:val="hybridMultilevel"/>
    <w:tmpl w:val="E27E9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04D09EA"/>
    <w:multiLevelType w:val="hybridMultilevel"/>
    <w:tmpl w:val="A0AA2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2" w15:restartNumberingAfterBreak="0">
    <w:nsid w:val="77AB2F30"/>
    <w:multiLevelType w:val="hybridMultilevel"/>
    <w:tmpl w:val="562E8420"/>
    <w:lvl w:ilvl="0" w:tplc="DA64C586">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B918F9"/>
    <w:multiLevelType w:val="hybridMultilevel"/>
    <w:tmpl w:val="58A074D4"/>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34" w15:restartNumberingAfterBreak="0">
    <w:nsid w:val="7CB32624"/>
    <w:multiLevelType w:val="hybridMultilevel"/>
    <w:tmpl w:val="F2CC3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5" w15:restartNumberingAfterBreak="0">
    <w:nsid w:val="7E9E55D3"/>
    <w:multiLevelType w:val="hybridMultilevel"/>
    <w:tmpl w:val="728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18"/>
  </w:num>
  <w:num w:numId="4">
    <w:abstractNumId w:val="12"/>
  </w:num>
  <w:num w:numId="5">
    <w:abstractNumId w:val="17"/>
  </w:num>
  <w:num w:numId="6">
    <w:abstractNumId w:val="16"/>
  </w:num>
  <w:num w:numId="7">
    <w:abstractNumId w:val="28"/>
  </w:num>
  <w:num w:numId="8">
    <w:abstractNumId w:val="32"/>
  </w:num>
  <w:num w:numId="9">
    <w:abstractNumId w:val="23"/>
  </w:num>
  <w:num w:numId="10">
    <w:abstractNumId w:val="24"/>
  </w:num>
  <w:num w:numId="11">
    <w:abstractNumId w:val="26"/>
  </w:num>
  <w:num w:numId="12">
    <w:abstractNumId w:val="0"/>
  </w:num>
  <w:num w:numId="13">
    <w:abstractNumId w:val="21"/>
  </w:num>
  <w:num w:numId="14">
    <w:abstractNumId w:val="3"/>
  </w:num>
  <w:num w:numId="15">
    <w:abstractNumId w:val="15"/>
  </w:num>
  <w:num w:numId="16">
    <w:abstractNumId w:val="4"/>
  </w:num>
  <w:num w:numId="17">
    <w:abstractNumId w:val="9"/>
  </w:num>
  <w:num w:numId="18">
    <w:abstractNumId w:val="10"/>
  </w:num>
  <w:num w:numId="19">
    <w:abstractNumId w:val="19"/>
  </w:num>
  <w:num w:numId="20">
    <w:abstractNumId w:val="33"/>
  </w:num>
  <w:num w:numId="21">
    <w:abstractNumId w:val="20"/>
  </w:num>
  <w:num w:numId="22">
    <w:abstractNumId w:val="8"/>
  </w:num>
  <w:num w:numId="23">
    <w:abstractNumId w:val="1"/>
  </w:num>
  <w:num w:numId="24">
    <w:abstractNumId w:val="30"/>
  </w:num>
  <w:num w:numId="25">
    <w:abstractNumId w:val="29"/>
  </w:num>
  <w:num w:numId="26">
    <w:abstractNumId w:val="14"/>
  </w:num>
  <w:num w:numId="27">
    <w:abstractNumId w:val="31"/>
  </w:num>
  <w:num w:numId="28">
    <w:abstractNumId w:val="34"/>
  </w:num>
  <w:num w:numId="29">
    <w:abstractNumId w:val="7"/>
  </w:num>
  <w:num w:numId="30">
    <w:abstractNumId w:val="25"/>
  </w:num>
  <w:num w:numId="31">
    <w:abstractNumId w:val="13"/>
  </w:num>
  <w:num w:numId="32">
    <w:abstractNumId w:val="35"/>
  </w:num>
  <w:num w:numId="33">
    <w:abstractNumId w:val="22"/>
  </w:num>
  <w:num w:numId="34">
    <w:abstractNumId w:val="2"/>
  </w:num>
  <w:num w:numId="35">
    <w:abstractNumId w:val="6"/>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8B7"/>
    <w:rsid w:val="00001036"/>
    <w:rsid w:val="00006A84"/>
    <w:rsid w:val="00013BFD"/>
    <w:rsid w:val="0001531C"/>
    <w:rsid w:val="000211A2"/>
    <w:rsid w:val="00021787"/>
    <w:rsid w:val="000232B8"/>
    <w:rsid w:val="00024A6F"/>
    <w:rsid w:val="00030ECF"/>
    <w:rsid w:val="00044D1A"/>
    <w:rsid w:val="00060BB9"/>
    <w:rsid w:val="00062194"/>
    <w:rsid w:val="000866A0"/>
    <w:rsid w:val="000900A6"/>
    <w:rsid w:val="00093C2A"/>
    <w:rsid w:val="0009504D"/>
    <w:rsid w:val="0009617B"/>
    <w:rsid w:val="00096F3D"/>
    <w:rsid w:val="000B5921"/>
    <w:rsid w:val="000C7345"/>
    <w:rsid w:val="000D138D"/>
    <w:rsid w:val="000E4BC0"/>
    <w:rsid w:val="000F1A83"/>
    <w:rsid w:val="000F2E18"/>
    <w:rsid w:val="000F2FF7"/>
    <w:rsid w:val="000F6805"/>
    <w:rsid w:val="000F79F5"/>
    <w:rsid w:val="00100C5D"/>
    <w:rsid w:val="00110E6E"/>
    <w:rsid w:val="001112B0"/>
    <w:rsid w:val="001117B2"/>
    <w:rsid w:val="00112162"/>
    <w:rsid w:val="00115F40"/>
    <w:rsid w:val="00120A24"/>
    <w:rsid w:val="00122753"/>
    <w:rsid w:val="00122D49"/>
    <w:rsid w:val="0013093A"/>
    <w:rsid w:val="00137050"/>
    <w:rsid w:val="0014122E"/>
    <w:rsid w:val="00141C94"/>
    <w:rsid w:val="001516CE"/>
    <w:rsid w:val="0015484E"/>
    <w:rsid w:val="001559EC"/>
    <w:rsid w:val="00160174"/>
    <w:rsid w:val="00160266"/>
    <w:rsid w:val="001645D8"/>
    <w:rsid w:val="00171320"/>
    <w:rsid w:val="00175C70"/>
    <w:rsid w:val="0018023D"/>
    <w:rsid w:val="00190593"/>
    <w:rsid w:val="001B08D8"/>
    <w:rsid w:val="001B3A53"/>
    <w:rsid w:val="001C4FFD"/>
    <w:rsid w:val="001D36C9"/>
    <w:rsid w:val="001D7ED5"/>
    <w:rsid w:val="001E3A32"/>
    <w:rsid w:val="00202313"/>
    <w:rsid w:val="00222E50"/>
    <w:rsid w:val="00225D44"/>
    <w:rsid w:val="00230B01"/>
    <w:rsid w:val="002320CA"/>
    <w:rsid w:val="00242B25"/>
    <w:rsid w:val="00245028"/>
    <w:rsid w:val="00247822"/>
    <w:rsid w:val="00261C39"/>
    <w:rsid w:val="0026330C"/>
    <w:rsid w:val="00267A76"/>
    <w:rsid w:val="002733D6"/>
    <w:rsid w:val="002815CD"/>
    <w:rsid w:val="002918C2"/>
    <w:rsid w:val="00293E59"/>
    <w:rsid w:val="0029430F"/>
    <w:rsid w:val="002966B6"/>
    <w:rsid w:val="002A68D4"/>
    <w:rsid w:val="002A6ED5"/>
    <w:rsid w:val="002B588B"/>
    <w:rsid w:val="002C3542"/>
    <w:rsid w:val="002D057D"/>
    <w:rsid w:val="002D7175"/>
    <w:rsid w:val="002E0A03"/>
    <w:rsid w:val="002F0F45"/>
    <w:rsid w:val="002F34E4"/>
    <w:rsid w:val="002F5A39"/>
    <w:rsid w:val="00311A58"/>
    <w:rsid w:val="00323EE1"/>
    <w:rsid w:val="00324F5C"/>
    <w:rsid w:val="003309DB"/>
    <w:rsid w:val="00334363"/>
    <w:rsid w:val="00342950"/>
    <w:rsid w:val="00343E1D"/>
    <w:rsid w:val="003458AB"/>
    <w:rsid w:val="00352FD9"/>
    <w:rsid w:val="00354B3B"/>
    <w:rsid w:val="00371847"/>
    <w:rsid w:val="003746E6"/>
    <w:rsid w:val="00374E11"/>
    <w:rsid w:val="00376300"/>
    <w:rsid w:val="00391027"/>
    <w:rsid w:val="00393451"/>
    <w:rsid w:val="003940D8"/>
    <w:rsid w:val="00396F86"/>
    <w:rsid w:val="003A0369"/>
    <w:rsid w:val="003A4021"/>
    <w:rsid w:val="003A7AD0"/>
    <w:rsid w:val="003C0C62"/>
    <w:rsid w:val="003D133B"/>
    <w:rsid w:val="003E2AA0"/>
    <w:rsid w:val="003F2959"/>
    <w:rsid w:val="00404D60"/>
    <w:rsid w:val="00405550"/>
    <w:rsid w:val="00406443"/>
    <w:rsid w:val="00416133"/>
    <w:rsid w:val="0041764E"/>
    <w:rsid w:val="00435F10"/>
    <w:rsid w:val="00454ED0"/>
    <w:rsid w:val="004629F8"/>
    <w:rsid w:val="00463568"/>
    <w:rsid w:val="00476980"/>
    <w:rsid w:val="0047748D"/>
    <w:rsid w:val="00486858"/>
    <w:rsid w:val="00491141"/>
    <w:rsid w:val="004925FE"/>
    <w:rsid w:val="004A128E"/>
    <w:rsid w:val="004C04A7"/>
    <w:rsid w:val="004C2D3A"/>
    <w:rsid w:val="004D265A"/>
    <w:rsid w:val="004D66CC"/>
    <w:rsid w:val="004E6230"/>
    <w:rsid w:val="004F09D6"/>
    <w:rsid w:val="004F5879"/>
    <w:rsid w:val="00500D9E"/>
    <w:rsid w:val="00507FAA"/>
    <w:rsid w:val="00511300"/>
    <w:rsid w:val="00511A76"/>
    <w:rsid w:val="005135DC"/>
    <w:rsid w:val="0051417A"/>
    <w:rsid w:val="00515935"/>
    <w:rsid w:val="00515982"/>
    <w:rsid w:val="0052075C"/>
    <w:rsid w:val="005270D4"/>
    <w:rsid w:val="005306E3"/>
    <w:rsid w:val="005332A0"/>
    <w:rsid w:val="00533CE1"/>
    <w:rsid w:val="00547A20"/>
    <w:rsid w:val="00555D9A"/>
    <w:rsid w:val="005568BC"/>
    <w:rsid w:val="005655FC"/>
    <w:rsid w:val="00577D6C"/>
    <w:rsid w:val="00596704"/>
    <w:rsid w:val="0059783F"/>
    <w:rsid w:val="005B6052"/>
    <w:rsid w:val="005B7F65"/>
    <w:rsid w:val="005C5490"/>
    <w:rsid w:val="005E4168"/>
    <w:rsid w:val="006021B1"/>
    <w:rsid w:val="00606BED"/>
    <w:rsid w:val="00621700"/>
    <w:rsid w:val="00624896"/>
    <w:rsid w:val="00635512"/>
    <w:rsid w:val="00641270"/>
    <w:rsid w:val="0064230E"/>
    <w:rsid w:val="00651C5D"/>
    <w:rsid w:val="0066292F"/>
    <w:rsid w:val="006759E1"/>
    <w:rsid w:val="00681285"/>
    <w:rsid w:val="00682BA0"/>
    <w:rsid w:val="0069057D"/>
    <w:rsid w:val="00690D27"/>
    <w:rsid w:val="006912F0"/>
    <w:rsid w:val="006A6F7D"/>
    <w:rsid w:val="006C4D5B"/>
    <w:rsid w:val="006D63B5"/>
    <w:rsid w:val="006F2413"/>
    <w:rsid w:val="006F59D8"/>
    <w:rsid w:val="00702568"/>
    <w:rsid w:val="00704D9A"/>
    <w:rsid w:val="00714B79"/>
    <w:rsid w:val="00722826"/>
    <w:rsid w:val="00733B83"/>
    <w:rsid w:val="00735AE2"/>
    <w:rsid w:val="00740938"/>
    <w:rsid w:val="00745CA6"/>
    <w:rsid w:val="00763DB3"/>
    <w:rsid w:val="0076458C"/>
    <w:rsid w:val="00765A19"/>
    <w:rsid w:val="00767DE3"/>
    <w:rsid w:val="00771592"/>
    <w:rsid w:val="00782486"/>
    <w:rsid w:val="00782937"/>
    <w:rsid w:val="00785D60"/>
    <w:rsid w:val="007B0768"/>
    <w:rsid w:val="007B36D2"/>
    <w:rsid w:val="007B3DA2"/>
    <w:rsid w:val="007B50F8"/>
    <w:rsid w:val="007B6D08"/>
    <w:rsid w:val="007D052E"/>
    <w:rsid w:val="007D6A10"/>
    <w:rsid w:val="007E6507"/>
    <w:rsid w:val="007F20E9"/>
    <w:rsid w:val="0080007F"/>
    <w:rsid w:val="00800A70"/>
    <w:rsid w:val="00800D3E"/>
    <w:rsid w:val="00803135"/>
    <w:rsid w:val="0080365A"/>
    <w:rsid w:val="00806E9A"/>
    <w:rsid w:val="00807A0E"/>
    <w:rsid w:val="008142D8"/>
    <w:rsid w:val="00821BAF"/>
    <w:rsid w:val="008304F3"/>
    <w:rsid w:val="008363E2"/>
    <w:rsid w:val="008418F3"/>
    <w:rsid w:val="00844803"/>
    <w:rsid w:val="00857D94"/>
    <w:rsid w:val="0086044D"/>
    <w:rsid w:val="00862B63"/>
    <w:rsid w:val="00863F58"/>
    <w:rsid w:val="00872132"/>
    <w:rsid w:val="00880841"/>
    <w:rsid w:val="00882225"/>
    <w:rsid w:val="00886842"/>
    <w:rsid w:val="008868B3"/>
    <w:rsid w:val="00893A2B"/>
    <w:rsid w:val="0089772F"/>
    <w:rsid w:val="00897A88"/>
    <w:rsid w:val="008A28F1"/>
    <w:rsid w:val="008A2ECE"/>
    <w:rsid w:val="008B0109"/>
    <w:rsid w:val="008B2375"/>
    <w:rsid w:val="008B5AAC"/>
    <w:rsid w:val="008C6AD2"/>
    <w:rsid w:val="008D32C8"/>
    <w:rsid w:val="008D411C"/>
    <w:rsid w:val="008D546D"/>
    <w:rsid w:val="008F0347"/>
    <w:rsid w:val="00906744"/>
    <w:rsid w:val="0092082B"/>
    <w:rsid w:val="00924420"/>
    <w:rsid w:val="0092714C"/>
    <w:rsid w:val="00933D66"/>
    <w:rsid w:val="00937775"/>
    <w:rsid w:val="00946368"/>
    <w:rsid w:val="00972FAB"/>
    <w:rsid w:val="009747E8"/>
    <w:rsid w:val="00981118"/>
    <w:rsid w:val="00981F73"/>
    <w:rsid w:val="00982126"/>
    <w:rsid w:val="00983315"/>
    <w:rsid w:val="009877F8"/>
    <w:rsid w:val="00987E68"/>
    <w:rsid w:val="009A1FE8"/>
    <w:rsid w:val="009A60A3"/>
    <w:rsid w:val="009B1DBC"/>
    <w:rsid w:val="009B6908"/>
    <w:rsid w:val="009C3761"/>
    <w:rsid w:val="009C7011"/>
    <w:rsid w:val="009E7BC3"/>
    <w:rsid w:val="00A11382"/>
    <w:rsid w:val="00A20DD2"/>
    <w:rsid w:val="00A34212"/>
    <w:rsid w:val="00A36E45"/>
    <w:rsid w:val="00A37E7A"/>
    <w:rsid w:val="00A51F01"/>
    <w:rsid w:val="00A6228C"/>
    <w:rsid w:val="00A63DDF"/>
    <w:rsid w:val="00A65E49"/>
    <w:rsid w:val="00A7149E"/>
    <w:rsid w:val="00A724DB"/>
    <w:rsid w:val="00A83BF1"/>
    <w:rsid w:val="00A953E0"/>
    <w:rsid w:val="00AA7776"/>
    <w:rsid w:val="00AC054C"/>
    <w:rsid w:val="00AD2F35"/>
    <w:rsid w:val="00AD4839"/>
    <w:rsid w:val="00AD6CFD"/>
    <w:rsid w:val="00AE3CA6"/>
    <w:rsid w:val="00AF661A"/>
    <w:rsid w:val="00B01D4F"/>
    <w:rsid w:val="00B02F4E"/>
    <w:rsid w:val="00B05C2D"/>
    <w:rsid w:val="00B06D57"/>
    <w:rsid w:val="00B0757D"/>
    <w:rsid w:val="00B07E04"/>
    <w:rsid w:val="00B103EE"/>
    <w:rsid w:val="00B10A83"/>
    <w:rsid w:val="00B15518"/>
    <w:rsid w:val="00B24321"/>
    <w:rsid w:val="00B307E1"/>
    <w:rsid w:val="00B3240B"/>
    <w:rsid w:val="00B3451D"/>
    <w:rsid w:val="00B4062B"/>
    <w:rsid w:val="00B411F0"/>
    <w:rsid w:val="00B4520F"/>
    <w:rsid w:val="00B64B32"/>
    <w:rsid w:val="00B756A0"/>
    <w:rsid w:val="00B82E03"/>
    <w:rsid w:val="00B92CE1"/>
    <w:rsid w:val="00B93876"/>
    <w:rsid w:val="00B9731E"/>
    <w:rsid w:val="00B97E70"/>
    <w:rsid w:val="00BA4FFF"/>
    <w:rsid w:val="00BB59D4"/>
    <w:rsid w:val="00BC4544"/>
    <w:rsid w:val="00BC49DB"/>
    <w:rsid w:val="00BC5E5E"/>
    <w:rsid w:val="00BD2E0D"/>
    <w:rsid w:val="00BD4066"/>
    <w:rsid w:val="00BE59AC"/>
    <w:rsid w:val="00C02999"/>
    <w:rsid w:val="00C158B7"/>
    <w:rsid w:val="00C207CC"/>
    <w:rsid w:val="00C27EFF"/>
    <w:rsid w:val="00C320F3"/>
    <w:rsid w:val="00C45287"/>
    <w:rsid w:val="00C461C8"/>
    <w:rsid w:val="00C50C6D"/>
    <w:rsid w:val="00C54FA7"/>
    <w:rsid w:val="00C65374"/>
    <w:rsid w:val="00C663A0"/>
    <w:rsid w:val="00C72681"/>
    <w:rsid w:val="00C72C15"/>
    <w:rsid w:val="00C8490E"/>
    <w:rsid w:val="00C855D5"/>
    <w:rsid w:val="00C9251B"/>
    <w:rsid w:val="00CA4EDD"/>
    <w:rsid w:val="00CB1093"/>
    <w:rsid w:val="00CB3C8B"/>
    <w:rsid w:val="00CC2A00"/>
    <w:rsid w:val="00CC6176"/>
    <w:rsid w:val="00CD7D2E"/>
    <w:rsid w:val="00CE57CA"/>
    <w:rsid w:val="00CE671F"/>
    <w:rsid w:val="00CF4962"/>
    <w:rsid w:val="00CF4F4C"/>
    <w:rsid w:val="00D0193B"/>
    <w:rsid w:val="00D11D43"/>
    <w:rsid w:val="00D26627"/>
    <w:rsid w:val="00D31E5F"/>
    <w:rsid w:val="00D379D5"/>
    <w:rsid w:val="00D40534"/>
    <w:rsid w:val="00D4512C"/>
    <w:rsid w:val="00D5179D"/>
    <w:rsid w:val="00D55D6D"/>
    <w:rsid w:val="00D65EF8"/>
    <w:rsid w:val="00D73508"/>
    <w:rsid w:val="00D73E1A"/>
    <w:rsid w:val="00D81B0E"/>
    <w:rsid w:val="00D85DF9"/>
    <w:rsid w:val="00D86884"/>
    <w:rsid w:val="00D91266"/>
    <w:rsid w:val="00D93131"/>
    <w:rsid w:val="00DA0A81"/>
    <w:rsid w:val="00DA6B01"/>
    <w:rsid w:val="00DC21BD"/>
    <w:rsid w:val="00DC35BE"/>
    <w:rsid w:val="00DD4E6D"/>
    <w:rsid w:val="00DE243A"/>
    <w:rsid w:val="00DF257F"/>
    <w:rsid w:val="00DF5D37"/>
    <w:rsid w:val="00E0666C"/>
    <w:rsid w:val="00E070B9"/>
    <w:rsid w:val="00E07E30"/>
    <w:rsid w:val="00E1266D"/>
    <w:rsid w:val="00E161DB"/>
    <w:rsid w:val="00E238AB"/>
    <w:rsid w:val="00E334E0"/>
    <w:rsid w:val="00E337F6"/>
    <w:rsid w:val="00E4118E"/>
    <w:rsid w:val="00E416A9"/>
    <w:rsid w:val="00E46956"/>
    <w:rsid w:val="00E55DD9"/>
    <w:rsid w:val="00E57A15"/>
    <w:rsid w:val="00E7045D"/>
    <w:rsid w:val="00E71C17"/>
    <w:rsid w:val="00E7748B"/>
    <w:rsid w:val="00E81AD1"/>
    <w:rsid w:val="00E849E6"/>
    <w:rsid w:val="00E91B09"/>
    <w:rsid w:val="00E93EEB"/>
    <w:rsid w:val="00E97235"/>
    <w:rsid w:val="00EA2EAC"/>
    <w:rsid w:val="00EA2EE0"/>
    <w:rsid w:val="00EA6D85"/>
    <w:rsid w:val="00EB17A9"/>
    <w:rsid w:val="00EB5218"/>
    <w:rsid w:val="00EB656F"/>
    <w:rsid w:val="00EC0673"/>
    <w:rsid w:val="00EC2E12"/>
    <w:rsid w:val="00ED1840"/>
    <w:rsid w:val="00ED18AD"/>
    <w:rsid w:val="00ED1DA1"/>
    <w:rsid w:val="00ED2E44"/>
    <w:rsid w:val="00EE375A"/>
    <w:rsid w:val="00EE4D45"/>
    <w:rsid w:val="00EF2141"/>
    <w:rsid w:val="00F10906"/>
    <w:rsid w:val="00F2206C"/>
    <w:rsid w:val="00F30C45"/>
    <w:rsid w:val="00F3198B"/>
    <w:rsid w:val="00F327E4"/>
    <w:rsid w:val="00F46794"/>
    <w:rsid w:val="00F50BC9"/>
    <w:rsid w:val="00F532D0"/>
    <w:rsid w:val="00F62CE9"/>
    <w:rsid w:val="00F76E6E"/>
    <w:rsid w:val="00F83821"/>
    <w:rsid w:val="00F8761D"/>
    <w:rsid w:val="00FB6912"/>
    <w:rsid w:val="00FC27DD"/>
    <w:rsid w:val="00FC2E27"/>
    <w:rsid w:val="00FC5F3A"/>
    <w:rsid w:val="00FD0C1F"/>
    <w:rsid w:val="00FD38DB"/>
    <w:rsid w:val="00FD43BA"/>
    <w:rsid w:val="00FD5D08"/>
    <w:rsid w:val="00FD6319"/>
    <w:rsid w:val="00FE5CE4"/>
    <w:rsid w:val="00FE662C"/>
    <w:rsid w:val="00FE7B22"/>
    <w:rsid w:val="00FF43C2"/>
    <w:rsid w:val="00FF5F97"/>
    <w:rsid w:val="00FF7A81"/>
    <w:rsid w:val="1DE1C883"/>
    <w:rsid w:val="24841E33"/>
    <w:rsid w:val="4C52ADF4"/>
    <w:rsid w:val="69B443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AF3701"/>
  <w15:docId w15:val="{DFCDC1EE-407A-4E12-AB20-55A718015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rsid w:val="008142D8"/>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rPr>
  </w:style>
  <w:style w:type="paragraph" w:styleId="Header">
    <w:name w:val="header"/>
    <w:basedOn w:val="Normal"/>
    <w:link w:val="HeaderChar"/>
    <w:rsid w:val="008142D8"/>
    <w:pPr>
      <w:tabs>
        <w:tab w:val="center" w:pos="4153"/>
        <w:tab w:val="right" w:pos="8306"/>
      </w:tabs>
    </w:pPr>
    <w:rPr>
      <w:rFonts w:ascii="Arial" w:hAnsi="Arial"/>
      <w:szCs w:val="20"/>
      <w:lang w:val="en-GB"/>
    </w:rPr>
  </w:style>
  <w:style w:type="character" w:customStyle="1" w:styleId="HeaderChar">
    <w:name w:val="Header Char"/>
    <w:link w:val="Header"/>
    <w:rsid w:val="008142D8"/>
    <w:rPr>
      <w:rFonts w:ascii="Arial" w:hAnsi="Arial"/>
      <w:sz w:val="24"/>
      <w:lang w:eastAsia="en-US"/>
    </w:rPr>
  </w:style>
  <w:style w:type="paragraph" w:styleId="BodyText">
    <w:name w:val="Body Text"/>
    <w:basedOn w:val="Normal"/>
    <w:rsid w:val="009B6908"/>
    <w:pPr>
      <w:autoSpaceDE w:val="0"/>
      <w:autoSpaceDN w:val="0"/>
      <w:adjustRightInd w:val="0"/>
    </w:pPr>
    <w:rPr>
      <w:rFonts w:ascii="Verdana" w:hAnsi="Verdana" w:cs="Arial"/>
      <w:i/>
      <w:iCs/>
      <w:color w:val="000000"/>
      <w:sz w:val="20"/>
      <w:lang w:val="en-GB" w:eastAsia="en-GB"/>
    </w:rPr>
  </w:style>
  <w:style w:type="paragraph" w:styleId="BalloonText">
    <w:name w:val="Balloon Text"/>
    <w:basedOn w:val="Normal"/>
    <w:link w:val="BalloonTextChar"/>
    <w:rsid w:val="00EF2141"/>
    <w:rPr>
      <w:rFonts w:ascii="Tahoma" w:hAnsi="Tahoma" w:cs="Tahoma"/>
      <w:sz w:val="16"/>
      <w:szCs w:val="16"/>
    </w:rPr>
  </w:style>
  <w:style w:type="character" w:customStyle="1" w:styleId="BalloonTextChar">
    <w:name w:val="Balloon Text Char"/>
    <w:link w:val="BalloonText"/>
    <w:rsid w:val="00EF2141"/>
    <w:rPr>
      <w:rFonts w:ascii="Tahoma" w:hAnsi="Tahoma" w:cs="Tahoma"/>
      <w:sz w:val="16"/>
      <w:szCs w:val="16"/>
      <w:lang w:val="en-US" w:eastAsia="en-US"/>
    </w:rPr>
  </w:style>
  <w:style w:type="paragraph" w:styleId="ListParagraph">
    <w:name w:val="List Paragraph"/>
    <w:basedOn w:val="Normal"/>
    <w:uiPriority w:val="34"/>
    <w:qFormat/>
    <w:rsid w:val="006A6F7D"/>
    <w:pPr>
      <w:spacing w:after="200" w:line="276" w:lineRule="auto"/>
      <w:ind w:left="720"/>
      <w:contextualSpacing/>
    </w:pPr>
    <w:rPr>
      <w:rFonts w:ascii="Calibri" w:eastAsia="Calibri" w:hAnsi="Calibri"/>
      <w:sz w:val="22"/>
      <w:szCs w:val="22"/>
      <w:lang w:val="en-GB"/>
    </w:rPr>
  </w:style>
  <w:style w:type="character" w:styleId="Hyperlink">
    <w:name w:val="Hyperlink"/>
    <w:rsid w:val="0009617B"/>
    <w:rPr>
      <w:rFonts w:cs="Times New Roman"/>
      <w:color w:val="0000FF"/>
      <w:u w:val="single"/>
    </w:rPr>
  </w:style>
  <w:style w:type="table" w:styleId="TableGrid">
    <w:name w:val="Table Grid"/>
    <w:basedOn w:val="TableNormal"/>
    <w:uiPriority w:val="59"/>
    <w:rsid w:val="00DC3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35BE"/>
    <w:rPr>
      <w:rFonts w:asciiTheme="minorHAnsi" w:eastAsiaTheme="minorHAnsi" w:hAnsiTheme="minorHAnsi" w:cstheme="minorBidi"/>
      <w:sz w:val="22"/>
      <w:szCs w:val="22"/>
    </w:rPr>
  </w:style>
  <w:style w:type="paragraph" w:customStyle="1" w:styleId="basicParagraphitalics">
    <w:name w:val="basic Paragraph italics"/>
    <w:basedOn w:val="Normal"/>
    <w:next w:val="Normal"/>
    <w:uiPriority w:val="99"/>
    <w:rsid w:val="00393451"/>
    <w:pPr>
      <w:suppressAutoHyphens/>
      <w:autoSpaceDE w:val="0"/>
      <w:autoSpaceDN w:val="0"/>
      <w:adjustRightInd w:val="0"/>
      <w:spacing w:line="200" w:lineRule="atLeast"/>
      <w:jc w:val="both"/>
      <w:textAlignment w:val="center"/>
    </w:pPr>
    <w:rPr>
      <w:rFonts w:ascii="BPreplay" w:eastAsia="Calibri" w:hAnsi="BPreplay" w:cs="BPreplay"/>
      <w:i/>
      <w:iCs/>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89876">
      <w:bodyDiv w:val="1"/>
      <w:marLeft w:val="0"/>
      <w:marRight w:val="0"/>
      <w:marTop w:val="0"/>
      <w:marBottom w:val="0"/>
      <w:divBdr>
        <w:top w:val="none" w:sz="0" w:space="0" w:color="auto"/>
        <w:left w:val="none" w:sz="0" w:space="0" w:color="auto"/>
        <w:bottom w:val="none" w:sz="0" w:space="0" w:color="auto"/>
        <w:right w:val="none" w:sz="0" w:space="0" w:color="auto"/>
      </w:divBdr>
    </w:div>
    <w:div w:id="319162711">
      <w:bodyDiv w:val="1"/>
      <w:marLeft w:val="0"/>
      <w:marRight w:val="0"/>
      <w:marTop w:val="0"/>
      <w:marBottom w:val="0"/>
      <w:divBdr>
        <w:top w:val="none" w:sz="0" w:space="0" w:color="auto"/>
        <w:left w:val="none" w:sz="0" w:space="0" w:color="auto"/>
        <w:bottom w:val="none" w:sz="0" w:space="0" w:color="auto"/>
        <w:right w:val="none" w:sz="0" w:space="0" w:color="auto"/>
      </w:divBdr>
    </w:div>
    <w:div w:id="482934827">
      <w:bodyDiv w:val="1"/>
      <w:marLeft w:val="0"/>
      <w:marRight w:val="0"/>
      <w:marTop w:val="0"/>
      <w:marBottom w:val="0"/>
      <w:divBdr>
        <w:top w:val="none" w:sz="0" w:space="0" w:color="auto"/>
        <w:left w:val="none" w:sz="0" w:space="0" w:color="auto"/>
        <w:bottom w:val="none" w:sz="0" w:space="0" w:color="auto"/>
        <w:right w:val="none" w:sz="0" w:space="0" w:color="auto"/>
      </w:divBdr>
    </w:div>
    <w:div w:id="606892516">
      <w:bodyDiv w:val="1"/>
      <w:marLeft w:val="0"/>
      <w:marRight w:val="0"/>
      <w:marTop w:val="0"/>
      <w:marBottom w:val="0"/>
      <w:divBdr>
        <w:top w:val="none" w:sz="0" w:space="0" w:color="auto"/>
        <w:left w:val="none" w:sz="0" w:space="0" w:color="auto"/>
        <w:bottom w:val="none" w:sz="0" w:space="0" w:color="auto"/>
        <w:right w:val="none" w:sz="0" w:space="0" w:color="auto"/>
      </w:divBdr>
    </w:div>
    <w:div w:id="1181436133">
      <w:bodyDiv w:val="1"/>
      <w:marLeft w:val="0"/>
      <w:marRight w:val="0"/>
      <w:marTop w:val="0"/>
      <w:marBottom w:val="0"/>
      <w:divBdr>
        <w:top w:val="none" w:sz="0" w:space="0" w:color="auto"/>
        <w:left w:val="none" w:sz="0" w:space="0" w:color="auto"/>
        <w:bottom w:val="none" w:sz="0" w:space="0" w:color="auto"/>
        <w:right w:val="none" w:sz="0" w:space="0" w:color="auto"/>
      </w:divBdr>
    </w:div>
    <w:div w:id="1723170510">
      <w:bodyDiv w:val="1"/>
      <w:marLeft w:val="0"/>
      <w:marRight w:val="0"/>
      <w:marTop w:val="0"/>
      <w:marBottom w:val="0"/>
      <w:divBdr>
        <w:top w:val="none" w:sz="0" w:space="0" w:color="auto"/>
        <w:left w:val="none" w:sz="0" w:space="0" w:color="auto"/>
        <w:bottom w:val="none" w:sz="0" w:space="0" w:color="auto"/>
        <w:right w:val="none" w:sz="0" w:space="0" w:color="auto"/>
      </w:divBdr>
    </w:div>
    <w:div w:id="19584150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2354</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Overview</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creator>Felicity Waters</dc:creator>
  <cp:lastModifiedBy>creddick</cp:lastModifiedBy>
  <cp:revision>2</cp:revision>
  <cp:lastPrinted>2023-12-07T13:20:00Z</cp:lastPrinted>
  <dcterms:created xsi:type="dcterms:W3CDTF">2025-04-25T08:53:00Z</dcterms:created>
  <dcterms:modified xsi:type="dcterms:W3CDTF">2025-04-25T08:53:00Z</dcterms:modified>
</cp:coreProperties>
</file>