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4514" w:rsidRDefault="00CC4514" w:rsidP="00264285"/>
    <w:tbl>
      <w:tblPr>
        <w:tblStyle w:val="TableGrid1"/>
        <w:tblpPr w:leftFromText="180" w:rightFromText="180" w:vertAnchor="page" w:horzAnchor="margin" w:tblpX="-5" w:tblpY="1297"/>
        <w:tblW w:w="13955" w:type="dxa"/>
        <w:tblLayout w:type="fixed"/>
        <w:tblLook w:val="04A0" w:firstRow="1" w:lastRow="0" w:firstColumn="1" w:lastColumn="0" w:noHBand="0" w:noVBand="1"/>
      </w:tblPr>
      <w:tblGrid>
        <w:gridCol w:w="1888"/>
        <w:gridCol w:w="1511"/>
        <w:gridCol w:w="8362"/>
        <w:gridCol w:w="1134"/>
        <w:gridCol w:w="1060"/>
      </w:tblGrid>
      <w:tr w:rsidR="00FC0CE9" w:rsidRPr="00FC0CE9" w:rsidTr="005B56C3">
        <w:tc>
          <w:tcPr>
            <w:tcW w:w="1888" w:type="dxa"/>
          </w:tcPr>
          <w:p w:rsidR="005B56C3" w:rsidRPr="00FC0CE9" w:rsidRDefault="005B56C3" w:rsidP="00744F4E">
            <w:pPr>
              <w:rPr>
                <w:rFonts w:ascii="Twinkl" w:hAnsi="Twinkl"/>
              </w:rPr>
            </w:pPr>
            <w:r w:rsidRPr="00FC0CE9">
              <w:rPr>
                <w:rFonts w:ascii="Twinkl" w:hAnsi="Twinkl"/>
              </w:rPr>
              <w:lastRenderedPageBreak/>
              <w:t>N/C links</w:t>
            </w:r>
          </w:p>
        </w:tc>
        <w:tc>
          <w:tcPr>
            <w:tcW w:w="12067" w:type="dxa"/>
            <w:gridSpan w:val="4"/>
          </w:tcPr>
          <w:p w:rsidR="005B56C3" w:rsidRPr="00FC0CE9" w:rsidRDefault="005B56C3" w:rsidP="00744F4E">
            <w:pPr>
              <w:jc w:val="center"/>
              <w:rPr>
                <w:rFonts w:ascii="Twinkl" w:hAnsi="Twinkl"/>
                <w:b/>
              </w:rPr>
            </w:pPr>
            <w:r w:rsidRPr="00FC0CE9">
              <w:rPr>
                <w:rFonts w:ascii="Twinkl" w:hAnsi="Twinkl"/>
                <w:b/>
              </w:rPr>
              <w:t>Year 3</w:t>
            </w:r>
          </w:p>
        </w:tc>
      </w:tr>
      <w:tr w:rsidR="00FC0CE9" w:rsidRPr="00FC0CE9" w:rsidTr="00AF3CA4">
        <w:tc>
          <w:tcPr>
            <w:tcW w:w="1888" w:type="dxa"/>
            <w:vMerge w:val="restart"/>
          </w:tcPr>
          <w:p w:rsidR="00890817" w:rsidRPr="00FC0CE9" w:rsidRDefault="002B2F78" w:rsidP="005B56C3">
            <w:pPr>
              <w:shd w:val="clear" w:color="auto" w:fill="FFFFFF"/>
              <w:spacing w:before="100" w:beforeAutospacing="1" w:after="100" w:afterAutospacing="1"/>
              <w:rPr>
                <w:rFonts w:ascii="Twinkl" w:hAnsi="Twinkl"/>
                <w:sz w:val="16"/>
                <w:szCs w:val="21"/>
                <w:shd w:val="clear" w:color="auto" w:fill="FFFFFF"/>
              </w:rPr>
            </w:pPr>
            <w:r w:rsidRPr="00FC0CE9">
              <w:rPr>
                <w:rFonts w:ascii="Twinkl" w:hAnsi="Twinkl"/>
                <w:sz w:val="16"/>
                <w:szCs w:val="21"/>
                <w:shd w:val="clear" w:color="auto" w:fill="FFFFFF"/>
              </w:rPr>
              <w:t xml:space="preserve">Locate the world’s countries, using maps to focus on Europe (including the location of </w:t>
            </w:r>
            <w:proofErr w:type="gramStart"/>
            <w:r w:rsidRPr="00FC0CE9">
              <w:rPr>
                <w:rFonts w:ascii="Twinkl" w:hAnsi="Twinkl"/>
                <w:sz w:val="16"/>
                <w:szCs w:val="21"/>
                <w:shd w:val="clear" w:color="auto" w:fill="FFFFFF"/>
              </w:rPr>
              <w:t>Russia) and North</w:t>
            </w:r>
            <w:proofErr w:type="gramEnd"/>
            <w:r w:rsidRPr="00FC0CE9">
              <w:rPr>
                <w:rFonts w:ascii="Twinkl" w:hAnsi="Twinkl"/>
                <w:sz w:val="16"/>
                <w:szCs w:val="21"/>
                <w:shd w:val="clear" w:color="auto" w:fill="FFFFFF"/>
              </w:rPr>
              <w:t xml:space="preserve"> and South America, concentrating on their environmental regions, key physical and human characteristics, countries, and major cities.</w:t>
            </w:r>
          </w:p>
          <w:p w:rsidR="00890817" w:rsidRPr="00FC0CE9" w:rsidRDefault="00890817" w:rsidP="005B56C3">
            <w:pPr>
              <w:shd w:val="clear" w:color="auto" w:fill="FFFFFF"/>
              <w:spacing w:before="100" w:beforeAutospacing="1" w:after="100" w:afterAutospacing="1"/>
              <w:rPr>
                <w:rFonts w:ascii="Twinkl" w:hAnsi="Twinkl"/>
                <w:sz w:val="16"/>
                <w:szCs w:val="21"/>
                <w:shd w:val="clear" w:color="auto" w:fill="FFFFFF"/>
              </w:rPr>
            </w:pPr>
            <w:r w:rsidRPr="00FC0CE9">
              <w:rPr>
                <w:rFonts w:ascii="Twinkl" w:hAnsi="Twinkl"/>
                <w:sz w:val="16"/>
                <w:szCs w:val="21"/>
                <w:shd w:val="clear" w:color="auto" w:fill="FFFFFF"/>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rsidR="00574ECC" w:rsidRPr="00FC0CE9" w:rsidRDefault="00574ECC" w:rsidP="005B56C3">
            <w:pPr>
              <w:shd w:val="clear" w:color="auto" w:fill="FFFFFF"/>
              <w:spacing w:before="100" w:beforeAutospacing="1" w:after="100" w:afterAutospacing="1"/>
              <w:rPr>
                <w:rFonts w:ascii="Twinkl" w:hAnsi="Twinkl"/>
                <w:sz w:val="16"/>
                <w:szCs w:val="21"/>
                <w:shd w:val="clear" w:color="auto" w:fill="FFFFFF"/>
              </w:rPr>
            </w:pPr>
            <w:r w:rsidRPr="00FC0CE9">
              <w:rPr>
                <w:rFonts w:ascii="Twinkl" w:hAnsi="Twinkl"/>
                <w:sz w:val="16"/>
                <w:szCs w:val="21"/>
                <w:shd w:val="clear" w:color="auto" w:fill="FFFFFF"/>
              </w:rPr>
              <w:t>Identify the position and significance of latitude, longitude, Equator, Northern Hemisphere, Southern</w:t>
            </w:r>
            <w:r w:rsidRPr="00FC0CE9">
              <w:rPr>
                <w:rFonts w:ascii="Twinkl" w:hAnsi="Twinkl"/>
                <w:sz w:val="15"/>
                <w:szCs w:val="21"/>
                <w:shd w:val="clear" w:color="auto" w:fill="FFFFFF"/>
              </w:rPr>
              <w:t xml:space="preserve"> </w:t>
            </w:r>
            <w:r w:rsidRPr="00FC0CE9">
              <w:rPr>
                <w:rFonts w:ascii="Twinkl" w:hAnsi="Twinkl"/>
                <w:sz w:val="16"/>
                <w:szCs w:val="21"/>
                <w:shd w:val="clear" w:color="auto" w:fill="FFFFFF"/>
              </w:rPr>
              <w:t>Hemisphere, the Tropics of Cancer and Capricorn,</w:t>
            </w:r>
            <w:r w:rsidRPr="00FC0CE9">
              <w:rPr>
                <w:rFonts w:ascii="Twinkl" w:hAnsi="Twinkl"/>
                <w:sz w:val="15"/>
                <w:szCs w:val="21"/>
                <w:shd w:val="clear" w:color="auto" w:fill="FFFFFF"/>
              </w:rPr>
              <w:t xml:space="preserve"> </w:t>
            </w:r>
            <w:r w:rsidRPr="00FC0CE9">
              <w:rPr>
                <w:rFonts w:ascii="Twinkl" w:hAnsi="Twinkl"/>
                <w:sz w:val="16"/>
                <w:szCs w:val="21"/>
                <w:shd w:val="clear" w:color="auto" w:fill="FFFFFF"/>
              </w:rPr>
              <w:t>Arctic and</w:t>
            </w:r>
            <w:r w:rsidRPr="00FC0CE9">
              <w:rPr>
                <w:rFonts w:ascii="Twinkl" w:hAnsi="Twinkl"/>
                <w:sz w:val="15"/>
                <w:szCs w:val="21"/>
                <w:shd w:val="clear" w:color="auto" w:fill="FFFFFF"/>
              </w:rPr>
              <w:t xml:space="preserve"> </w:t>
            </w:r>
            <w:r w:rsidRPr="00FC0CE9">
              <w:rPr>
                <w:rFonts w:ascii="Twinkl" w:hAnsi="Twinkl"/>
                <w:sz w:val="16"/>
                <w:szCs w:val="21"/>
                <w:shd w:val="clear" w:color="auto" w:fill="FFFFFF"/>
              </w:rPr>
              <w:t xml:space="preserve">Antarctic Circle, the Prime/Greenwich Meridian and time </w:t>
            </w:r>
            <w:r w:rsidRPr="00FC0CE9">
              <w:rPr>
                <w:rFonts w:ascii="Twinkl" w:hAnsi="Twinkl"/>
                <w:sz w:val="16"/>
                <w:szCs w:val="21"/>
                <w:shd w:val="clear" w:color="auto" w:fill="FFFFFF"/>
              </w:rPr>
              <w:lastRenderedPageBreak/>
              <w:t>zones (including day and night).</w:t>
            </w:r>
          </w:p>
          <w:p w:rsidR="002A6D43" w:rsidRPr="00FC0CE9" w:rsidRDefault="002A6D43" w:rsidP="005B56C3">
            <w:pPr>
              <w:shd w:val="clear" w:color="auto" w:fill="FFFFFF"/>
              <w:spacing w:before="100" w:beforeAutospacing="1" w:after="100" w:afterAutospacing="1"/>
              <w:rPr>
                <w:rFonts w:ascii="Twinkl" w:hAnsi="Twinkl"/>
                <w:sz w:val="16"/>
                <w:szCs w:val="21"/>
                <w:shd w:val="clear" w:color="auto" w:fill="FFFFFF"/>
              </w:rPr>
            </w:pPr>
            <w:r w:rsidRPr="00FC0CE9">
              <w:rPr>
                <w:rFonts w:ascii="Twinkl" w:hAnsi="Twinkl"/>
                <w:sz w:val="16"/>
                <w:szCs w:val="21"/>
                <w:shd w:val="clear" w:color="auto" w:fill="FFFFFF"/>
              </w:rPr>
              <w:t>Understand geographical similarities and differences through the study of human and physical geography of a region of the United Kingdom, a region in a European country, and a region within North or South America.</w:t>
            </w:r>
          </w:p>
          <w:p w:rsidR="00D95D2B" w:rsidRPr="00FC0CE9" w:rsidRDefault="00D95D2B" w:rsidP="005B56C3">
            <w:pPr>
              <w:shd w:val="clear" w:color="auto" w:fill="FFFFFF"/>
              <w:spacing w:before="100" w:beforeAutospacing="1" w:after="100" w:afterAutospacing="1"/>
              <w:rPr>
                <w:rFonts w:ascii="Twinkl" w:hAnsi="Twinkl" w:cstheme="minorHAnsi"/>
                <w:sz w:val="18"/>
                <w:szCs w:val="21"/>
                <w:shd w:val="clear" w:color="auto" w:fill="FFFFFF"/>
              </w:rPr>
            </w:pPr>
            <w:r w:rsidRPr="00FC0CE9">
              <w:rPr>
                <w:rFonts w:ascii="Twinkl" w:hAnsi="Twinkl" w:cstheme="minorHAnsi"/>
                <w:sz w:val="18"/>
                <w:szCs w:val="21"/>
                <w:shd w:val="clear" w:color="auto" w:fill="FFFFFF"/>
              </w:rPr>
              <w:t xml:space="preserve">Describe and understand key aspects of physical geography, </w:t>
            </w:r>
            <w:proofErr w:type="gramStart"/>
            <w:r w:rsidRPr="00FC0CE9">
              <w:rPr>
                <w:rFonts w:ascii="Twinkl" w:hAnsi="Twinkl" w:cstheme="minorHAnsi"/>
                <w:sz w:val="18"/>
                <w:szCs w:val="21"/>
                <w:shd w:val="clear" w:color="auto" w:fill="FFFFFF"/>
              </w:rPr>
              <w:t>including:</w:t>
            </w:r>
            <w:proofErr w:type="gramEnd"/>
            <w:r w:rsidRPr="00FC0CE9">
              <w:rPr>
                <w:rFonts w:ascii="Twinkl" w:hAnsi="Twinkl" w:cstheme="minorHAnsi"/>
                <w:sz w:val="18"/>
                <w:szCs w:val="21"/>
                <w:shd w:val="clear" w:color="auto" w:fill="FFFFFF"/>
              </w:rPr>
              <w:t xml:space="preserve"> climate zones, biomes and vegetation belts, rivers, mountains, volcanoes and earthquakes, and the water cycle.</w:t>
            </w:r>
          </w:p>
          <w:p w:rsidR="008864AF" w:rsidRPr="00FC0CE9" w:rsidRDefault="008864AF" w:rsidP="005B56C3">
            <w:pPr>
              <w:shd w:val="clear" w:color="auto" w:fill="FFFFFF"/>
              <w:spacing w:before="100" w:beforeAutospacing="1" w:after="100" w:afterAutospacing="1"/>
              <w:rPr>
                <w:rFonts w:ascii="Twinkl" w:hAnsi="Twinkl"/>
                <w:sz w:val="16"/>
                <w:szCs w:val="21"/>
                <w:shd w:val="clear" w:color="auto" w:fill="FFFFFF"/>
              </w:rPr>
            </w:pPr>
            <w:r w:rsidRPr="00FC0CE9">
              <w:rPr>
                <w:rFonts w:ascii="Twinkl" w:hAnsi="Twinkl"/>
                <w:sz w:val="16"/>
                <w:szCs w:val="21"/>
                <w:shd w:val="clear" w:color="auto" w:fill="FFFFFF"/>
              </w:rPr>
              <w:t>Describe and understand key aspects of human geography, including: types of settlement and land use, economic activity including trade</w:t>
            </w:r>
            <w:r w:rsidRPr="00FC0CE9">
              <w:rPr>
                <w:rFonts w:ascii="Twinkl" w:hAnsi="Twinkl"/>
                <w:sz w:val="15"/>
                <w:szCs w:val="21"/>
                <w:shd w:val="clear" w:color="auto" w:fill="FFFFFF"/>
              </w:rPr>
              <w:t xml:space="preserve"> </w:t>
            </w:r>
            <w:r w:rsidRPr="00FC0CE9">
              <w:rPr>
                <w:rFonts w:ascii="Twinkl" w:hAnsi="Twinkl" w:cstheme="minorHAnsi"/>
                <w:sz w:val="16"/>
                <w:szCs w:val="21"/>
                <w:shd w:val="clear" w:color="auto" w:fill="FFFFFF"/>
              </w:rPr>
              <w:t>links, and the distribution of</w:t>
            </w:r>
            <w:r w:rsidRPr="00FC0CE9">
              <w:rPr>
                <w:rFonts w:ascii="Twinkl" w:hAnsi="Twinkl"/>
                <w:sz w:val="15"/>
                <w:szCs w:val="21"/>
                <w:shd w:val="clear" w:color="auto" w:fill="FFFFFF"/>
              </w:rPr>
              <w:t xml:space="preserve"> </w:t>
            </w:r>
            <w:r w:rsidRPr="00FC0CE9">
              <w:rPr>
                <w:rFonts w:ascii="Twinkl" w:hAnsi="Twinkl"/>
                <w:sz w:val="16"/>
                <w:szCs w:val="21"/>
                <w:shd w:val="clear" w:color="auto" w:fill="FFFFFF"/>
              </w:rPr>
              <w:t>natural resources including energy, food, minerals and water.</w:t>
            </w:r>
          </w:p>
          <w:p w:rsidR="000E264B" w:rsidRPr="00FC0CE9" w:rsidRDefault="00627DE2" w:rsidP="005B56C3">
            <w:pPr>
              <w:shd w:val="clear" w:color="auto" w:fill="FFFFFF"/>
              <w:spacing w:before="100" w:beforeAutospacing="1" w:after="100" w:afterAutospacing="1"/>
              <w:rPr>
                <w:rFonts w:ascii="Twinkl" w:hAnsi="Twinkl"/>
                <w:sz w:val="16"/>
                <w:szCs w:val="21"/>
                <w:shd w:val="clear" w:color="auto" w:fill="FFFFFF"/>
              </w:rPr>
            </w:pPr>
            <w:r w:rsidRPr="00FC0CE9">
              <w:rPr>
                <w:rFonts w:ascii="Twinkl" w:hAnsi="Twinkl"/>
                <w:sz w:val="16"/>
                <w:szCs w:val="21"/>
                <w:shd w:val="clear" w:color="auto" w:fill="FFFFFF"/>
              </w:rPr>
              <w:t xml:space="preserve">Use maps, atlases, globes and </w:t>
            </w:r>
            <w:r w:rsidRPr="00FC0CE9">
              <w:rPr>
                <w:rFonts w:ascii="Twinkl" w:hAnsi="Twinkl"/>
                <w:sz w:val="16"/>
                <w:szCs w:val="21"/>
                <w:shd w:val="clear" w:color="auto" w:fill="FFFFFF"/>
              </w:rPr>
              <w:lastRenderedPageBreak/>
              <w:t>digital/computer mapping to locate countries and describe features studied.</w:t>
            </w:r>
          </w:p>
          <w:p w:rsidR="00695B88" w:rsidRPr="00FC0CE9" w:rsidRDefault="00695B88" w:rsidP="005B56C3">
            <w:pPr>
              <w:shd w:val="clear" w:color="auto" w:fill="FFFFFF"/>
              <w:spacing w:before="100" w:beforeAutospacing="1" w:after="100" w:afterAutospacing="1"/>
              <w:rPr>
                <w:rFonts w:ascii="Twinkl" w:hAnsi="Twinkl"/>
                <w:sz w:val="16"/>
                <w:szCs w:val="21"/>
                <w:shd w:val="clear" w:color="auto" w:fill="FFFFFF"/>
              </w:rPr>
            </w:pPr>
            <w:r w:rsidRPr="00FC0CE9">
              <w:rPr>
                <w:rFonts w:ascii="Twinkl" w:hAnsi="Twinkl"/>
                <w:sz w:val="16"/>
                <w:szCs w:val="21"/>
                <w:shd w:val="clear" w:color="auto" w:fill="FFFFFF"/>
              </w:rPr>
              <w:t>Use the eight points of a compass, four and six-figure grid references, symbols and key (including the use of Ordnance Survey maps) to build their knowledge of the United Kingdom and the wider world.</w:t>
            </w:r>
          </w:p>
          <w:p w:rsidR="00402053" w:rsidRPr="00FC0CE9" w:rsidRDefault="00402053" w:rsidP="005B56C3">
            <w:pPr>
              <w:shd w:val="clear" w:color="auto" w:fill="FFFFFF"/>
              <w:spacing w:before="100" w:beforeAutospacing="1" w:after="100" w:afterAutospacing="1"/>
              <w:rPr>
                <w:rFonts w:ascii="Twinkl" w:hAnsi="Twinkl"/>
                <w:sz w:val="16"/>
                <w:szCs w:val="21"/>
                <w:shd w:val="clear" w:color="auto" w:fill="FFFFFF"/>
              </w:rPr>
            </w:pPr>
            <w:r w:rsidRPr="00FC0CE9">
              <w:rPr>
                <w:rFonts w:ascii="Twinkl" w:hAnsi="Twinkl"/>
                <w:sz w:val="16"/>
                <w:szCs w:val="21"/>
                <w:shd w:val="clear" w:color="auto" w:fill="FFFFFF"/>
              </w:rPr>
              <w:t>Use fieldwork to observe, measure, record and present the human and physical features in the local area using a range of methods, including sketch maps, plans and graphs, and digital technologies.</w:t>
            </w:r>
          </w:p>
          <w:p w:rsidR="00FD1280" w:rsidRPr="00FC0CE9" w:rsidRDefault="00FD1280" w:rsidP="005B56C3">
            <w:pPr>
              <w:shd w:val="clear" w:color="auto" w:fill="FFFFFF"/>
              <w:spacing w:before="100" w:beforeAutospacing="1" w:after="100" w:afterAutospacing="1"/>
              <w:rPr>
                <w:rFonts w:ascii="Twinkl" w:hAnsi="Twinkl" w:cstheme="minorHAnsi"/>
                <w:sz w:val="16"/>
                <w:szCs w:val="21"/>
                <w:shd w:val="clear" w:color="auto" w:fill="FFFFFF"/>
              </w:rPr>
            </w:pPr>
            <w:proofErr w:type="gramStart"/>
            <w:r w:rsidRPr="00FC0CE9">
              <w:rPr>
                <w:rFonts w:ascii="Twinkl" w:hAnsi="Twinkl"/>
                <w:sz w:val="16"/>
                <w:szCs w:val="21"/>
                <w:shd w:val="clear" w:color="auto" w:fill="FFFFFF"/>
              </w:rPr>
              <w:t>Are competent in the geographical skills needed to: collect, analyse and communicate with a range of data gathered</w:t>
            </w:r>
            <w:r w:rsidRPr="00FC0CE9">
              <w:rPr>
                <w:rFonts w:ascii="Twinkl" w:hAnsi="Twinkl"/>
                <w:sz w:val="15"/>
                <w:szCs w:val="21"/>
                <w:shd w:val="clear" w:color="auto" w:fill="FFFFFF"/>
              </w:rPr>
              <w:t xml:space="preserve"> </w:t>
            </w:r>
            <w:r w:rsidRPr="00FC0CE9">
              <w:rPr>
                <w:rFonts w:ascii="Twinkl" w:hAnsi="Twinkl"/>
                <w:sz w:val="16"/>
                <w:szCs w:val="21"/>
                <w:shd w:val="clear" w:color="auto" w:fill="FFFFFF"/>
              </w:rPr>
              <w:t>through experiences of</w:t>
            </w:r>
            <w:r w:rsidRPr="00FC0CE9">
              <w:rPr>
                <w:rFonts w:ascii="Twinkl" w:hAnsi="Twinkl"/>
                <w:sz w:val="15"/>
                <w:szCs w:val="21"/>
                <w:shd w:val="clear" w:color="auto" w:fill="FFFFFF"/>
              </w:rPr>
              <w:t xml:space="preserve"> </w:t>
            </w:r>
            <w:r w:rsidRPr="00FC0CE9">
              <w:rPr>
                <w:rFonts w:ascii="Twinkl" w:hAnsi="Twinkl"/>
                <w:sz w:val="16"/>
                <w:szCs w:val="21"/>
                <w:shd w:val="clear" w:color="auto" w:fill="FFFFFF"/>
              </w:rPr>
              <w:t xml:space="preserve">fieldwork that deepen their understanding of geographical processes; interpret a range of sources of geographical information, including maps, diagrams, globes, aerial photographs and </w:t>
            </w:r>
            <w:r w:rsidRPr="00FC0CE9">
              <w:rPr>
                <w:rFonts w:ascii="Twinkl" w:hAnsi="Twinkl"/>
                <w:sz w:val="16"/>
                <w:szCs w:val="21"/>
                <w:shd w:val="clear" w:color="auto" w:fill="FFFFFF"/>
              </w:rPr>
              <w:lastRenderedPageBreak/>
              <w:t>Geographical Information Systems (GIS); communicate geographical information in a variety of ways, including through maps, numerical and quantitative skills and writing at length.</w:t>
            </w:r>
            <w:proofErr w:type="gramEnd"/>
          </w:p>
        </w:tc>
        <w:tc>
          <w:tcPr>
            <w:tcW w:w="1511" w:type="dxa"/>
          </w:tcPr>
          <w:p w:rsidR="005B56C3" w:rsidRPr="00FC0CE9" w:rsidRDefault="005B56C3" w:rsidP="005B56C3">
            <w:pPr>
              <w:tabs>
                <w:tab w:val="left" w:pos="864"/>
              </w:tabs>
              <w:rPr>
                <w:rFonts w:ascii="Twinkl" w:hAnsi="Twinkl"/>
              </w:rPr>
            </w:pPr>
            <w:r w:rsidRPr="00FC0CE9">
              <w:rPr>
                <w:rFonts w:ascii="Twinkl" w:hAnsi="Twinkl"/>
              </w:rPr>
              <w:lastRenderedPageBreak/>
              <w:t>Term</w:t>
            </w:r>
          </w:p>
        </w:tc>
        <w:tc>
          <w:tcPr>
            <w:tcW w:w="8362" w:type="dxa"/>
          </w:tcPr>
          <w:p w:rsidR="005B56C3" w:rsidRPr="00FC0CE9" w:rsidRDefault="00AF3CA4" w:rsidP="005B56C3">
            <w:pPr>
              <w:rPr>
                <w:rFonts w:ascii="Twinkl" w:hAnsi="Twinkl"/>
              </w:rPr>
            </w:pPr>
            <w:r w:rsidRPr="00FC0CE9">
              <w:rPr>
                <w:rFonts w:ascii="Twinkl" w:hAnsi="Twinkl"/>
              </w:rPr>
              <w:t xml:space="preserve">Autumn 1 &amp; Autumn 2 </w:t>
            </w:r>
          </w:p>
        </w:tc>
        <w:tc>
          <w:tcPr>
            <w:tcW w:w="1134" w:type="dxa"/>
          </w:tcPr>
          <w:p w:rsidR="005B56C3" w:rsidRPr="00FC0CE9" w:rsidRDefault="005B56C3" w:rsidP="005B56C3">
            <w:pPr>
              <w:tabs>
                <w:tab w:val="left" w:pos="864"/>
                <w:tab w:val="left" w:pos="2232"/>
                <w:tab w:val="right" w:pos="2947"/>
              </w:tabs>
              <w:rPr>
                <w:rFonts w:ascii="Twinkl" w:hAnsi="Twinkl"/>
              </w:rPr>
            </w:pPr>
            <w:r w:rsidRPr="00FC0CE9">
              <w:rPr>
                <w:rFonts w:ascii="Twinkl" w:hAnsi="Twinkl"/>
              </w:rPr>
              <w:t>Spring  1 &amp; Spring 2</w:t>
            </w:r>
          </w:p>
        </w:tc>
        <w:tc>
          <w:tcPr>
            <w:tcW w:w="1060" w:type="dxa"/>
          </w:tcPr>
          <w:p w:rsidR="005B56C3" w:rsidRPr="00FC0CE9" w:rsidRDefault="005B56C3" w:rsidP="005B56C3">
            <w:pPr>
              <w:tabs>
                <w:tab w:val="left" w:pos="864"/>
              </w:tabs>
              <w:rPr>
                <w:rFonts w:ascii="Twinkl" w:hAnsi="Twinkl"/>
              </w:rPr>
            </w:pPr>
            <w:r w:rsidRPr="00FC0CE9">
              <w:rPr>
                <w:rFonts w:ascii="Twinkl" w:hAnsi="Twinkl"/>
              </w:rPr>
              <w:t xml:space="preserve">Summer 1 &amp; Summer 2                      </w:t>
            </w:r>
          </w:p>
          <w:p w:rsidR="005B56C3" w:rsidRPr="00FC0CE9" w:rsidRDefault="005B56C3" w:rsidP="005B56C3">
            <w:pPr>
              <w:tabs>
                <w:tab w:val="left" w:pos="864"/>
              </w:tabs>
              <w:rPr>
                <w:rFonts w:ascii="Twinkl" w:hAnsi="Twinkl"/>
              </w:rPr>
            </w:pPr>
          </w:p>
        </w:tc>
      </w:tr>
      <w:tr w:rsidR="00FC0CE9" w:rsidRPr="00FC0CE9" w:rsidTr="00BA7883">
        <w:tc>
          <w:tcPr>
            <w:tcW w:w="1888" w:type="dxa"/>
            <w:vMerge/>
          </w:tcPr>
          <w:p w:rsidR="005B56C3" w:rsidRPr="00FC0CE9" w:rsidRDefault="005B56C3" w:rsidP="005B56C3">
            <w:pPr>
              <w:rPr>
                <w:rFonts w:ascii="Twinkl" w:hAnsi="Twinkl"/>
              </w:rPr>
            </w:pPr>
          </w:p>
        </w:tc>
        <w:tc>
          <w:tcPr>
            <w:tcW w:w="1511" w:type="dxa"/>
          </w:tcPr>
          <w:p w:rsidR="005B56C3" w:rsidRPr="00FC0CE9" w:rsidRDefault="005B56C3" w:rsidP="005B56C3">
            <w:pPr>
              <w:rPr>
                <w:rFonts w:ascii="Twinkl" w:hAnsi="Twinkl"/>
              </w:rPr>
            </w:pPr>
            <w:r w:rsidRPr="00FC0CE9">
              <w:rPr>
                <w:rFonts w:ascii="Twinkl" w:hAnsi="Twinkl"/>
              </w:rPr>
              <w:t>Topic:</w:t>
            </w:r>
          </w:p>
          <w:p w:rsidR="005B56C3" w:rsidRPr="00FC0CE9" w:rsidRDefault="005B56C3" w:rsidP="005B56C3">
            <w:pPr>
              <w:rPr>
                <w:rFonts w:ascii="Twinkl" w:hAnsi="Twinkl"/>
              </w:rPr>
            </w:pPr>
            <w:r w:rsidRPr="00FC0CE9">
              <w:rPr>
                <w:rFonts w:ascii="Twinkl" w:hAnsi="Twinkl"/>
              </w:rPr>
              <w:t>Cornerstones Scheme</w:t>
            </w:r>
          </w:p>
        </w:tc>
        <w:tc>
          <w:tcPr>
            <w:tcW w:w="8362" w:type="dxa"/>
            <w:shd w:val="clear" w:color="auto" w:fill="BDD6EE" w:themeFill="accent1" w:themeFillTint="66"/>
          </w:tcPr>
          <w:p w:rsidR="00AF3CA4" w:rsidRPr="00FC0CE9" w:rsidRDefault="00AF3CA4" w:rsidP="00AF3CA4">
            <w:pPr>
              <w:rPr>
                <w:rFonts w:ascii="Twinkl" w:hAnsi="Twinkl"/>
                <w:b/>
                <w:u w:val="single"/>
              </w:rPr>
            </w:pPr>
            <w:r w:rsidRPr="00FC0CE9">
              <w:rPr>
                <w:rFonts w:ascii="Twinkl" w:hAnsi="Twinkl"/>
                <w:b/>
                <w:u w:val="single"/>
              </w:rPr>
              <w:t>One Planet, Our World:</w:t>
            </w:r>
          </w:p>
          <w:p w:rsidR="00AF3CA4" w:rsidRPr="00FC0CE9" w:rsidRDefault="00AF3CA4" w:rsidP="00AF3CA4">
            <w:pPr>
              <w:rPr>
                <w:rFonts w:ascii="Twinkl" w:hAnsi="Twinkl"/>
                <w:b/>
                <w:u w:val="single"/>
              </w:rPr>
            </w:pPr>
          </w:p>
          <w:p w:rsidR="00AF3CA4" w:rsidRPr="00FC0CE9" w:rsidRDefault="00AF3CA4" w:rsidP="00AF3CA4">
            <w:pPr>
              <w:rPr>
                <w:rFonts w:ascii="Twinkl" w:hAnsi="Twinkl"/>
                <w:b/>
              </w:rPr>
            </w:pPr>
            <w:r w:rsidRPr="00FC0CE9">
              <w:rPr>
                <w:rFonts w:ascii="Twinkl" w:hAnsi="Twinkl"/>
                <w:b/>
              </w:rPr>
              <w:t xml:space="preserve">Using maps to identify, shape and size of countries, borders and distance from Equator. </w:t>
            </w:r>
          </w:p>
          <w:p w:rsidR="00AF3CA4" w:rsidRPr="00FC0CE9" w:rsidRDefault="00AF3CA4" w:rsidP="00AF3CA4">
            <w:pPr>
              <w:rPr>
                <w:rFonts w:ascii="Twinkl" w:hAnsi="Twinkl"/>
                <w:b/>
              </w:rPr>
            </w:pPr>
            <w:r w:rsidRPr="00FC0CE9">
              <w:rPr>
                <w:rFonts w:ascii="Twinkl" w:hAnsi="Twinkl"/>
                <w:b/>
              </w:rPr>
              <w:t>Four-figure grid references.</w:t>
            </w:r>
          </w:p>
          <w:p w:rsidR="00AF3CA4" w:rsidRPr="00FC0CE9" w:rsidRDefault="00AF3CA4" w:rsidP="00AF3CA4">
            <w:pPr>
              <w:rPr>
                <w:rFonts w:ascii="Twinkl" w:hAnsi="Twinkl"/>
                <w:b/>
              </w:rPr>
            </w:pPr>
            <w:r w:rsidRPr="00FC0CE9">
              <w:rPr>
                <w:rFonts w:ascii="Twinkl" w:hAnsi="Twinkl"/>
                <w:b/>
              </w:rPr>
              <w:t>Countries of UK and their counties</w:t>
            </w:r>
            <w:proofErr w:type="gramStart"/>
            <w:r w:rsidRPr="00FC0CE9">
              <w:rPr>
                <w:rFonts w:ascii="Twinkl" w:hAnsi="Twinkl"/>
                <w:b/>
              </w:rPr>
              <w:t xml:space="preserve">; </w:t>
            </w:r>
            <w:r w:rsidRPr="00FC0CE9">
              <w:rPr>
                <w:rFonts w:ascii="Twinkl" w:hAnsi="Twinkl"/>
              </w:rPr>
              <w:t xml:space="preserve"> Yorkshire</w:t>
            </w:r>
            <w:proofErr w:type="gramEnd"/>
            <w:r w:rsidRPr="00FC0CE9">
              <w:rPr>
                <w:rFonts w:ascii="Twinkl" w:hAnsi="Twinkl"/>
              </w:rPr>
              <w:t>, Suffolk, Pembrokeshire, Inverness-shire and County Armagh.</w:t>
            </w:r>
            <w:r w:rsidRPr="00FC0CE9">
              <w:rPr>
                <w:rFonts w:ascii="Twinkl" w:hAnsi="Twinkl"/>
                <w:b/>
              </w:rPr>
              <w:t xml:space="preserve"> Counties governed by local governments. </w:t>
            </w:r>
          </w:p>
          <w:p w:rsidR="00AF3CA4" w:rsidRPr="00FC0CE9" w:rsidRDefault="00AF3CA4" w:rsidP="00AF3CA4">
            <w:pPr>
              <w:rPr>
                <w:rFonts w:ascii="Twinkl" w:hAnsi="Twinkl"/>
                <w:b/>
              </w:rPr>
            </w:pPr>
            <w:r w:rsidRPr="00FC0CE9">
              <w:rPr>
                <w:rFonts w:ascii="Twinkl" w:hAnsi="Twinkl"/>
                <w:b/>
              </w:rPr>
              <w:t>Identify unique human and physical characters.</w:t>
            </w:r>
          </w:p>
          <w:p w:rsidR="00AF3CA4" w:rsidRPr="00FC0CE9" w:rsidRDefault="00AF3CA4" w:rsidP="00AF3CA4">
            <w:pPr>
              <w:rPr>
                <w:rFonts w:ascii="Twinkl" w:hAnsi="Twinkl"/>
              </w:rPr>
            </w:pPr>
            <w:r w:rsidRPr="00FC0CE9">
              <w:rPr>
                <w:rFonts w:ascii="Twinkl" w:hAnsi="Twinkl"/>
                <w:b/>
              </w:rPr>
              <w:t xml:space="preserve">Land use: </w:t>
            </w:r>
            <w:r w:rsidRPr="00FC0CE9">
              <w:rPr>
                <w:rFonts w:ascii="Twinkl" w:hAnsi="Twinkl"/>
              </w:rPr>
              <w:t xml:space="preserve"> agricultural land: farming use</w:t>
            </w:r>
          </w:p>
          <w:p w:rsidR="00AF3CA4" w:rsidRPr="00FC0CE9" w:rsidRDefault="00AF3CA4" w:rsidP="00AF3CA4">
            <w:pPr>
              <w:rPr>
                <w:rFonts w:ascii="Twinkl" w:hAnsi="Twinkl"/>
              </w:rPr>
            </w:pPr>
            <w:proofErr w:type="gramStart"/>
            <w:r w:rsidRPr="00FC0CE9">
              <w:rPr>
                <w:rFonts w:ascii="Twinkl" w:hAnsi="Twinkl"/>
              </w:rPr>
              <w:t>commercial</w:t>
            </w:r>
            <w:proofErr w:type="gramEnd"/>
            <w:r w:rsidRPr="00FC0CE9">
              <w:rPr>
                <w:rFonts w:ascii="Twinkl" w:hAnsi="Twinkl"/>
              </w:rPr>
              <w:t xml:space="preserve"> land: shops &amp; Businesses- recreational land-   leisure activities, residential land- housing, transportation – roads, airports, railways. </w:t>
            </w:r>
          </w:p>
          <w:p w:rsidR="00AF3CA4" w:rsidRPr="00FC0CE9" w:rsidRDefault="00AF3CA4" w:rsidP="00AF3CA4">
            <w:pPr>
              <w:rPr>
                <w:rFonts w:ascii="Twinkl" w:hAnsi="Twinkl"/>
                <w:b/>
              </w:rPr>
            </w:pPr>
            <w:r w:rsidRPr="00FC0CE9">
              <w:rPr>
                <w:rFonts w:ascii="Twinkl" w:hAnsi="Twinkl"/>
                <w:b/>
              </w:rPr>
              <w:t>Earth’s layers: Crust, mantle, outer core, inner core.</w:t>
            </w:r>
          </w:p>
          <w:p w:rsidR="00AF3CA4" w:rsidRPr="00FC0CE9" w:rsidRDefault="00AF3CA4" w:rsidP="00AF3CA4">
            <w:pPr>
              <w:rPr>
                <w:rFonts w:ascii="Twinkl" w:hAnsi="Twinkl"/>
                <w:b/>
              </w:rPr>
            </w:pPr>
            <w:r w:rsidRPr="00FC0CE9">
              <w:rPr>
                <w:rFonts w:ascii="Twinkl" w:hAnsi="Twinkl"/>
                <w:b/>
              </w:rPr>
              <w:t>Climate Zones:</w:t>
            </w:r>
            <w:r w:rsidRPr="00FC0CE9">
              <w:rPr>
                <w:rFonts w:ascii="Twinkl" w:hAnsi="Twinkl"/>
              </w:rPr>
              <w:t xml:space="preserve">  polar zone is the coldest. The temperate zone has warm summers and cool winters. The Mediterranean zone has hot summers and mild winters. The desert zone is the hottest. The tropical zone is hot and wet all year round.</w:t>
            </w:r>
          </w:p>
          <w:p w:rsidR="00AF3CA4" w:rsidRPr="00FC0CE9" w:rsidRDefault="00AF3CA4" w:rsidP="00AF3CA4">
            <w:pPr>
              <w:rPr>
                <w:rFonts w:ascii="Twinkl" w:hAnsi="Twinkl"/>
                <w:b/>
              </w:rPr>
            </w:pPr>
            <w:r w:rsidRPr="00FC0CE9">
              <w:rPr>
                <w:rFonts w:ascii="Twinkl" w:hAnsi="Twinkl"/>
                <w:b/>
              </w:rPr>
              <w:t>Plate Tectonics : Push: formation of mountains, hills</w:t>
            </w:r>
          </w:p>
          <w:p w:rsidR="005B56C3" w:rsidRPr="00FC0CE9" w:rsidRDefault="00AF3CA4" w:rsidP="00AF3CA4">
            <w:pPr>
              <w:rPr>
                <w:rFonts w:ascii="Twinkl" w:hAnsi="Twinkl"/>
              </w:rPr>
            </w:pPr>
            <w:r w:rsidRPr="00FC0CE9">
              <w:rPr>
                <w:rFonts w:ascii="Twinkl" w:hAnsi="Twinkl"/>
                <w:b/>
              </w:rPr>
              <w:t xml:space="preserve">Pull away: valleys </w:t>
            </w:r>
            <w:proofErr w:type="gramStart"/>
            <w:r w:rsidRPr="00FC0CE9">
              <w:rPr>
                <w:rFonts w:ascii="Twinkl" w:hAnsi="Twinkl"/>
                <w:b/>
              </w:rPr>
              <w:t>slide:</w:t>
            </w:r>
            <w:proofErr w:type="gramEnd"/>
            <w:r w:rsidRPr="00FC0CE9">
              <w:rPr>
                <w:rFonts w:ascii="Twinkl" w:hAnsi="Twinkl"/>
                <w:b/>
              </w:rPr>
              <w:t xml:space="preserve"> earthquakes.</w:t>
            </w:r>
          </w:p>
        </w:tc>
        <w:tc>
          <w:tcPr>
            <w:tcW w:w="1134" w:type="dxa"/>
            <w:shd w:val="clear" w:color="auto" w:fill="auto"/>
          </w:tcPr>
          <w:p w:rsidR="005B56C3" w:rsidRPr="00FC0CE9" w:rsidRDefault="005B56C3" w:rsidP="005B56C3">
            <w:pPr>
              <w:rPr>
                <w:rFonts w:ascii="Twinkl" w:hAnsi="Twinkl"/>
                <w:b/>
              </w:rPr>
            </w:pPr>
            <w:r w:rsidRPr="00FC0CE9">
              <w:rPr>
                <w:rFonts w:ascii="Twinkl" w:hAnsi="Twinkl"/>
                <w:b/>
              </w:rPr>
              <w:t>Not in Focus</w:t>
            </w:r>
          </w:p>
        </w:tc>
        <w:tc>
          <w:tcPr>
            <w:tcW w:w="1060" w:type="dxa"/>
            <w:shd w:val="clear" w:color="auto" w:fill="auto"/>
          </w:tcPr>
          <w:p w:rsidR="005B56C3" w:rsidRPr="00FC0CE9" w:rsidRDefault="005B56C3" w:rsidP="005B56C3">
            <w:pPr>
              <w:rPr>
                <w:rFonts w:ascii="Twinkl" w:hAnsi="Twinkl"/>
                <w:b/>
              </w:rPr>
            </w:pPr>
            <w:r w:rsidRPr="00FC0CE9">
              <w:rPr>
                <w:rFonts w:ascii="Twinkl" w:hAnsi="Twinkl"/>
                <w:b/>
              </w:rPr>
              <w:t>Not in Focus</w:t>
            </w:r>
          </w:p>
        </w:tc>
      </w:tr>
      <w:tr w:rsidR="00FC0CE9" w:rsidRPr="00FC0CE9" w:rsidTr="00AF3CA4">
        <w:tc>
          <w:tcPr>
            <w:tcW w:w="1888" w:type="dxa"/>
            <w:vMerge/>
          </w:tcPr>
          <w:p w:rsidR="005B56C3" w:rsidRPr="00FC0CE9" w:rsidRDefault="005B56C3" w:rsidP="005B56C3">
            <w:pPr>
              <w:rPr>
                <w:rFonts w:ascii="Twinkl" w:hAnsi="Twinkl"/>
              </w:rPr>
            </w:pPr>
          </w:p>
        </w:tc>
        <w:tc>
          <w:tcPr>
            <w:tcW w:w="1511" w:type="dxa"/>
          </w:tcPr>
          <w:p w:rsidR="005B56C3" w:rsidRPr="00FC0CE9" w:rsidRDefault="005B56C3" w:rsidP="005B56C3">
            <w:pPr>
              <w:rPr>
                <w:rFonts w:ascii="Twinkl" w:hAnsi="Twinkl"/>
              </w:rPr>
            </w:pPr>
            <w:r w:rsidRPr="00FC0CE9">
              <w:rPr>
                <w:rFonts w:ascii="Twinkl" w:hAnsi="Twinkl"/>
              </w:rPr>
              <w:t>Key Knowledge</w:t>
            </w:r>
            <w:r w:rsidR="00F62A71" w:rsidRPr="00FC0CE9">
              <w:rPr>
                <w:rFonts w:ascii="Twinkl" w:hAnsi="Twinkl"/>
              </w:rPr>
              <w:t xml:space="preserve"> and skills</w:t>
            </w:r>
          </w:p>
          <w:p w:rsidR="005B56C3" w:rsidRPr="00FC0CE9" w:rsidRDefault="005B56C3" w:rsidP="005B56C3">
            <w:pPr>
              <w:rPr>
                <w:rFonts w:ascii="Twinkl" w:hAnsi="Twinkl"/>
              </w:rPr>
            </w:pPr>
          </w:p>
          <w:p w:rsidR="005B56C3" w:rsidRPr="00FC0CE9" w:rsidRDefault="005B56C3" w:rsidP="005B56C3">
            <w:pPr>
              <w:rPr>
                <w:rFonts w:ascii="Twinkl" w:hAnsi="Twinkl"/>
              </w:rPr>
            </w:pPr>
          </w:p>
          <w:p w:rsidR="005B56C3" w:rsidRPr="00FC0CE9" w:rsidRDefault="005B56C3" w:rsidP="005B56C3">
            <w:pPr>
              <w:rPr>
                <w:rFonts w:ascii="Twinkl" w:hAnsi="Twinkl"/>
              </w:rPr>
            </w:pPr>
          </w:p>
          <w:p w:rsidR="005B56C3" w:rsidRPr="00FC0CE9" w:rsidRDefault="005B56C3" w:rsidP="005B56C3">
            <w:pPr>
              <w:rPr>
                <w:rFonts w:ascii="Twinkl" w:hAnsi="Twinkl"/>
              </w:rPr>
            </w:pPr>
          </w:p>
        </w:tc>
        <w:tc>
          <w:tcPr>
            <w:tcW w:w="8362" w:type="dxa"/>
          </w:tcPr>
          <w:p w:rsidR="005B56C3" w:rsidRPr="00FC0CE9" w:rsidRDefault="00AF3CA4" w:rsidP="005B56C3">
            <w:pPr>
              <w:rPr>
                <w:rFonts w:ascii="Twinkl" w:hAnsi="Twinkl"/>
                <w:b/>
                <w:u w:val="single"/>
              </w:rPr>
            </w:pPr>
            <w:r w:rsidRPr="00FC0CE9">
              <w:rPr>
                <w:rFonts w:ascii="Twinkl" w:hAnsi="Twinkl"/>
                <w:b/>
                <w:u w:val="single"/>
              </w:rPr>
              <w:t>KNOWLEDGE</w:t>
            </w:r>
          </w:p>
          <w:p w:rsidR="002B2F78" w:rsidRPr="00FC0CE9" w:rsidRDefault="002B2F78" w:rsidP="008D6956">
            <w:pPr>
              <w:pStyle w:val="NormalWeb"/>
              <w:numPr>
                <w:ilvl w:val="0"/>
                <w:numId w:val="5"/>
              </w:numPr>
              <w:shd w:val="clear" w:color="auto" w:fill="FFFFFF"/>
              <w:spacing w:before="0" w:beforeAutospacing="0" w:after="0" w:afterAutospacing="0"/>
              <w:rPr>
                <w:rFonts w:ascii="Twinkl" w:hAnsi="Twinkl" w:cstheme="minorHAnsi"/>
                <w:sz w:val="18"/>
                <w:szCs w:val="21"/>
              </w:rPr>
            </w:pPr>
            <w:r w:rsidRPr="00FC0CE9">
              <w:rPr>
                <w:rFonts w:ascii="Twinkl" w:hAnsi="Twinkl" w:cstheme="minorHAnsi"/>
                <w:sz w:val="18"/>
                <w:szCs w:val="21"/>
              </w:rPr>
              <w:t>Europe is a continent in the Northern Hemisphere. It has over 50 countries, including transcontinental countries such as Russia.</w:t>
            </w:r>
          </w:p>
          <w:p w:rsidR="002B2F78" w:rsidRPr="00FC0CE9" w:rsidRDefault="002B2F78" w:rsidP="008D6956">
            <w:pPr>
              <w:pStyle w:val="NormalWeb"/>
              <w:numPr>
                <w:ilvl w:val="0"/>
                <w:numId w:val="5"/>
              </w:numPr>
              <w:shd w:val="clear" w:color="auto" w:fill="FFFFFF"/>
              <w:spacing w:before="0" w:beforeAutospacing="0" w:after="0" w:afterAutospacing="0"/>
              <w:rPr>
                <w:rFonts w:ascii="Twinkl" w:hAnsi="Twinkl" w:cstheme="minorHAnsi"/>
                <w:sz w:val="18"/>
                <w:szCs w:val="21"/>
              </w:rPr>
            </w:pPr>
            <w:r w:rsidRPr="00FC0CE9">
              <w:rPr>
                <w:rFonts w:ascii="Twinkl" w:hAnsi="Twinkl" w:cstheme="minorHAnsi"/>
                <w:sz w:val="18"/>
                <w:szCs w:val="21"/>
              </w:rPr>
              <w:t>European countries include France, Greece, Italy, Romania and Russia.</w:t>
            </w:r>
          </w:p>
          <w:p w:rsidR="00890817" w:rsidRPr="00FC0CE9" w:rsidRDefault="00890817" w:rsidP="008D6956">
            <w:pPr>
              <w:numPr>
                <w:ilvl w:val="0"/>
                <w:numId w:val="5"/>
              </w:numPr>
              <w:shd w:val="clear" w:color="auto" w:fill="FFFFFF"/>
              <w:spacing w:before="100" w:beforeAutospacing="1" w:after="100" w:afterAutospacing="1"/>
              <w:rPr>
                <w:rFonts w:ascii="Twinkl" w:eastAsia="Times New Roman" w:hAnsi="Twinkl" w:cstheme="minorHAnsi"/>
                <w:sz w:val="18"/>
                <w:szCs w:val="21"/>
                <w:lang w:eastAsia="en-GB"/>
              </w:rPr>
            </w:pPr>
            <w:r w:rsidRPr="00FC0CE9">
              <w:rPr>
                <w:rFonts w:ascii="Twinkl" w:eastAsia="Times New Roman" w:hAnsi="Twinkl" w:cstheme="minorHAnsi"/>
                <w:sz w:val="18"/>
                <w:szCs w:val="21"/>
                <w:lang w:eastAsia="en-GB"/>
              </w:rPr>
              <w:t>Counties in the UK include Yorkshire, Suffolk, Pembrokeshire, Inverness-shire and County Armagh.</w:t>
            </w:r>
          </w:p>
          <w:p w:rsidR="00574ECC" w:rsidRPr="00FC0CE9" w:rsidRDefault="00890817" w:rsidP="008D6956">
            <w:pPr>
              <w:numPr>
                <w:ilvl w:val="0"/>
                <w:numId w:val="5"/>
              </w:numPr>
              <w:shd w:val="clear" w:color="auto" w:fill="FFFFFF"/>
              <w:spacing w:before="100" w:beforeAutospacing="1" w:after="100" w:afterAutospacing="1"/>
              <w:rPr>
                <w:rFonts w:ascii="Twinkl" w:eastAsia="Times New Roman" w:hAnsi="Twinkl" w:cstheme="minorHAnsi"/>
                <w:sz w:val="18"/>
                <w:szCs w:val="21"/>
                <w:lang w:eastAsia="en-GB"/>
              </w:rPr>
            </w:pPr>
            <w:r w:rsidRPr="00FC0CE9">
              <w:rPr>
                <w:rFonts w:ascii="Twinkl" w:eastAsia="Times New Roman" w:hAnsi="Twinkl" w:cstheme="minorHAnsi"/>
                <w:sz w:val="18"/>
                <w:szCs w:val="21"/>
                <w:lang w:eastAsia="en-GB"/>
              </w:rPr>
              <w:t>Cities in the UK include Edinburgh in Scotland, Belfast in Northern Ireland, St Davids in Wales and Birmingham, Manchester and London in England.</w:t>
            </w:r>
          </w:p>
          <w:p w:rsidR="00574ECC" w:rsidRPr="00FC0CE9" w:rsidRDefault="00574ECC" w:rsidP="008D6956">
            <w:pPr>
              <w:pStyle w:val="NormalWeb"/>
              <w:numPr>
                <w:ilvl w:val="0"/>
                <w:numId w:val="5"/>
              </w:numPr>
              <w:shd w:val="clear" w:color="auto" w:fill="FFFFFF"/>
              <w:spacing w:before="0" w:beforeAutospacing="0" w:after="0" w:afterAutospacing="0"/>
              <w:rPr>
                <w:rFonts w:ascii="Twinkl" w:hAnsi="Twinkl" w:cstheme="minorHAnsi"/>
                <w:sz w:val="18"/>
                <w:szCs w:val="21"/>
              </w:rPr>
            </w:pPr>
            <w:r w:rsidRPr="00FC0CE9">
              <w:rPr>
                <w:rFonts w:ascii="Twinkl" w:hAnsi="Twinkl" w:cstheme="minorHAnsi"/>
                <w:sz w:val="18"/>
                <w:szCs w:val="21"/>
              </w:rPr>
              <w:t xml:space="preserve">Latitude is a coordinate that specifies the north or south position of a point on the surface of the Earth. Latitude is given as an angle that ranges from -90° at the </w:t>
            </w:r>
            <w:proofErr w:type="gramStart"/>
            <w:r w:rsidRPr="00FC0CE9">
              <w:rPr>
                <w:rFonts w:ascii="Twinkl" w:hAnsi="Twinkl" w:cstheme="minorHAnsi"/>
                <w:sz w:val="18"/>
                <w:szCs w:val="21"/>
              </w:rPr>
              <w:t>south pole</w:t>
            </w:r>
            <w:proofErr w:type="gramEnd"/>
            <w:r w:rsidRPr="00FC0CE9">
              <w:rPr>
                <w:rFonts w:ascii="Twinkl" w:hAnsi="Twinkl" w:cstheme="minorHAnsi"/>
                <w:sz w:val="18"/>
                <w:szCs w:val="21"/>
              </w:rPr>
              <w:t xml:space="preserve"> to 90° at the north pole, with 0° at the equator.</w:t>
            </w:r>
          </w:p>
          <w:p w:rsidR="00574ECC" w:rsidRPr="00FC0CE9" w:rsidRDefault="00574ECC" w:rsidP="008D6956">
            <w:pPr>
              <w:pStyle w:val="NormalWeb"/>
              <w:numPr>
                <w:ilvl w:val="0"/>
                <w:numId w:val="5"/>
              </w:numPr>
              <w:shd w:val="clear" w:color="auto" w:fill="FFFFFF"/>
              <w:spacing w:before="0" w:beforeAutospacing="0" w:after="0" w:afterAutospacing="0"/>
              <w:rPr>
                <w:rFonts w:ascii="Twinkl" w:hAnsi="Twinkl" w:cstheme="minorHAnsi"/>
                <w:sz w:val="18"/>
                <w:szCs w:val="21"/>
              </w:rPr>
            </w:pPr>
            <w:r w:rsidRPr="00FC0CE9">
              <w:rPr>
                <w:rFonts w:ascii="Twinkl" w:hAnsi="Twinkl" w:cstheme="minorHAnsi"/>
                <w:sz w:val="18"/>
                <w:szCs w:val="21"/>
              </w:rPr>
              <w:lastRenderedPageBreak/>
              <w:t>Longitude is the distance east or west of the Prime Meridian.</w:t>
            </w:r>
          </w:p>
          <w:p w:rsidR="00AF3CA4" w:rsidRPr="00FC0CE9" w:rsidRDefault="00E15F5D" w:rsidP="008D6956">
            <w:pPr>
              <w:pStyle w:val="ListParagraph"/>
              <w:numPr>
                <w:ilvl w:val="0"/>
                <w:numId w:val="5"/>
              </w:numPr>
              <w:rPr>
                <w:rFonts w:ascii="Twinkl" w:hAnsi="Twinkl" w:cstheme="minorHAnsi"/>
                <w:b/>
                <w:sz w:val="18"/>
                <w:u w:val="single"/>
              </w:rPr>
            </w:pPr>
            <w:r w:rsidRPr="00FC0CE9">
              <w:rPr>
                <w:rFonts w:ascii="Twinkl" w:hAnsi="Twinkl" w:cstheme="minorHAnsi"/>
                <w:sz w:val="18"/>
                <w:szCs w:val="21"/>
                <w:shd w:val="clear" w:color="auto" w:fill="FFFFFF"/>
              </w:rPr>
              <w:t xml:space="preserve">Geographical features created by nature </w:t>
            </w:r>
            <w:proofErr w:type="gramStart"/>
            <w:r w:rsidRPr="00FC0CE9">
              <w:rPr>
                <w:rFonts w:ascii="Twinkl" w:hAnsi="Twinkl" w:cstheme="minorHAnsi"/>
                <w:sz w:val="18"/>
                <w:szCs w:val="21"/>
                <w:shd w:val="clear" w:color="auto" w:fill="FFFFFF"/>
              </w:rPr>
              <w:t>are called</w:t>
            </w:r>
            <w:proofErr w:type="gramEnd"/>
            <w:r w:rsidRPr="00FC0CE9">
              <w:rPr>
                <w:rFonts w:ascii="Twinkl" w:hAnsi="Twinkl" w:cstheme="minorHAnsi"/>
                <w:sz w:val="18"/>
                <w:szCs w:val="21"/>
                <w:shd w:val="clear" w:color="auto" w:fill="FFFFFF"/>
              </w:rPr>
              <w:t xml:space="preserve"> physical features. Physical features include beaches, cliffs and mountains. Geographical features created by humans </w:t>
            </w:r>
            <w:proofErr w:type="gramStart"/>
            <w:r w:rsidRPr="00FC0CE9">
              <w:rPr>
                <w:rFonts w:ascii="Twinkl" w:hAnsi="Twinkl" w:cstheme="minorHAnsi"/>
                <w:sz w:val="18"/>
                <w:szCs w:val="21"/>
                <w:shd w:val="clear" w:color="auto" w:fill="FFFFFF"/>
              </w:rPr>
              <w:t>are called</w:t>
            </w:r>
            <w:proofErr w:type="gramEnd"/>
            <w:r w:rsidRPr="00FC0CE9">
              <w:rPr>
                <w:rFonts w:ascii="Twinkl" w:hAnsi="Twinkl" w:cstheme="minorHAnsi"/>
                <w:sz w:val="18"/>
                <w:szCs w:val="21"/>
                <w:shd w:val="clear" w:color="auto" w:fill="FFFFFF"/>
              </w:rPr>
              <w:t xml:space="preserve"> human features. Human features include houses, factories and train stations.</w:t>
            </w:r>
          </w:p>
          <w:p w:rsidR="00D95D2B" w:rsidRPr="00FC0CE9" w:rsidRDefault="00D95D2B" w:rsidP="008D6956">
            <w:pPr>
              <w:pStyle w:val="NormalWeb"/>
              <w:numPr>
                <w:ilvl w:val="0"/>
                <w:numId w:val="5"/>
              </w:numPr>
              <w:shd w:val="clear" w:color="auto" w:fill="FFFFFF"/>
              <w:spacing w:before="0" w:beforeAutospacing="0" w:after="0" w:afterAutospacing="0"/>
              <w:rPr>
                <w:rFonts w:ascii="Twinkl" w:hAnsi="Twinkl" w:cstheme="minorHAnsi"/>
                <w:sz w:val="18"/>
                <w:szCs w:val="21"/>
              </w:rPr>
            </w:pPr>
            <w:r w:rsidRPr="00FC0CE9">
              <w:rPr>
                <w:rFonts w:ascii="Twinkl" w:hAnsi="Twinkl" w:cstheme="minorHAnsi"/>
                <w:sz w:val="18"/>
                <w:szCs w:val="21"/>
              </w:rPr>
              <w:t xml:space="preserve">The crust of the Earth </w:t>
            </w:r>
            <w:proofErr w:type="gramStart"/>
            <w:r w:rsidRPr="00FC0CE9">
              <w:rPr>
                <w:rFonts w:ascii="Twinkl" w:hAnsi="Twinkl" w:cstheme="minorHAnsi"/>
                <w:sz w:val="18"/>
                <w:szCs w:val="21"/>
              </w:rPr>
              <w:t>is divided</w:t>
            </w:r>
            <w:proofErr w:type="gramEnd"/>
            <w:r w:rsidRPr="00FC0CE9">
              <w:rPr>
                <w:rFonts w:ascii="Twinkl" w:hAnsi="Twinkl" w:cstheme="minorHAnsi"/>
                <w:sz w:val="18"/>
                <w:szCs w:val="21"/>
              </w:rPr>
              <w:t xml:space="preserve"> into tectonic plates that move.</w:t>
            </w:r>
          </w:p>
          <w:p w:rsidR="00D95D2B" w:rsidRPr="00FC0CE9" w:rsidRDefault="00D95D2B" w:rsidP="008D6956">
            <w:pPr>
              <w:pStyle w:val="NormalWeb"/>
              <w:numPr>
                <w:ilvl w:val="0"/>
                <w:numId w:val="5"/>
              </w:numPr>
              <w:shd w:val="clear" w:color="auto" w:fill="FFFFFF"/>
              <w:spacing w:before="0" w:beforeAutospacing="0" w:after="0" w:afterAutospacing="0"/>
              <w:rPr>
                <w:rFonts w:ascii="Twinkl" w:hAnsi="Twinkl" w:cstheme="minorHAnsi"/>
                <w:sz w:val="18"/>
                <w:szCs w:val="21"/>
              </w:rPr>
            </w:pPr>
            <w:r w:rsidRPr="00FC0CE9">
              <w:rPr>
                <w:rFonts w:ascii="Twinkl" w:hAnsi="Twinkl" w:cstheme="minorHAnsi"/>
                <w:sz w:val="18"/>
                <w:szCs w:val="21"/>
              </w:rPr>
              <w:t>Plates can push into each other, pull apart or slide against each other. These movements can create mountains, volcanoes, valleys and earthquakes.</w:t>
            </w:r>
          </w:p>
          <w:p w:rsidR="00D95D2B" w:rsidRPr="00FC0CE9" w:rsidRDefault="00D95D2B" w:rsidP="008D6956">
            <w:pPr>
              <w:numPr>
                <w:ilvl w:val="0"/>
                <w:numId w:val="5"/>
              </w:numPr>
              <w:shd w:val="clear" w:color="auto" w:fill="FFFFFF"/>
              <w:spacing w:before="100" w:beforeAutospacing="1" w:after="100" w:afterAutospacing="1"/>
              <w:rPr>
                <w:rFonts w:ascii="Twinkl" w:eastAsia="Times New Roman" w:hAnsi="Twinkl" w:cstheme="minorHAnsi"/>
                <w:sz w:val="18"/>
                <w:szCs w:val="21"/>
                <w:lang w:eastAsia="en-GB"/>
              </w:rPr>
            </w:pPr>
            <w:r w:rsidRPr="00FC0CE9">
              <w:rPr>
                <w:rFonts w:ascii="Twinkl" w:eastAsia="Times New Roman" w:hAnsi="Twinkl" w:cstheme="minorHAnsi"/>
                <w:sz w:val="18"/>
                <w:szCs w:val="21"/>
                <w:lang w:eastAsia="en-GB"/>
              </w:rPr>
              <w:t>The Earth has five climate zones: desert, Mediterranean, polar, temperate and tropical.</w:t>
            </w:r>
          </w:p>
          <w:p w:rsidR="00D95D2B" w:rsidRPr="00FC0CE9" w:rsidRDefault="00D95D2B" w:rsidP="008D6956">
            <w:pPr>
              <w:numPr>
                <w:ilvl w:val="0"/>
                <w:numId w:val="5"/>
              </w:numPr>
              <w:shd w:val="clear" w:color="auto" w:fill="FFFFFF"/>
              <w:spacing w:before="100" w:beforeAutospacing="1" w:after="100" w:afterAutospacing="1"/>
              <w:rPr>
                <w:rFonts w:ascii="Twinkl" w:eastAsia="Times New Roman" w:hAnsi="Twinkl" w:cstheme="minorHAnsi"/>
                <w:sz w:val="18"/>
                <w:szCs w:val="21"/>
                <w:lang w:eastAsia="en-GB"/>
              </w:rPr>
            </w:pPr>
            <w:r w:rsidRPr="00FC0CE9">
              <w:rPr>
                <w:rFonts w:ascii="Twinkl" w:eastAsia="Times New Roman" w:hAnsi="Twinkl" w:cstheme="minorHAnsi"/>
                <w:sz w:val="18"/>
                <w:szCs w:val="21"/>
                <w:lang w:eastAsia="en-GB"/>
              </w:rPr>
              <w:t>The Earth is made of four different layers: inner core, outer core, mantle and crust.</w:t>
            </w:r>
          </w:p>
          <w:p w:rsidR="00D95D2B" w:rsidRPr="00FC0CE9" w:rsidRDefault="00D95D2B" w:rsidP="008D6956">
            <w:pPr>
              <w:numPr>
                <w:ilvl w:val="0"/>
                <w:numId w:val="5"/>
              </w:numPr>
              <w:shd w:val="clear" w:color="auto" w:fill="FFFFFF"/>
              <w:spacing w:before="100" w:beforeAutospacing="1" w:after="100" w:afterAutospacing="1"/>
              <w:rPr>
                <w:rFonts w:ascii="Twinkl" w:eastAsia="Times New Roman" w:hAnsi="Twinkl" w:cstheme="minorHAnsi"/>
                <w:sz w:val="18"/>
                <w:szCs w:val="21"/>
                <w:lang w:eastAsia="en-GB"/>
              </w:rPr>
            </w:pPr>
            <w:r w:rsidRPr="00FC0CE9">
              <w:rPr>
                <w:rFonts w:ascii="Twinkl" w:eastAsia="Times New Roman" w:hAnsi="Twinkl" w:cstheme="minorHAnsi"/>
                <w:sz w:val="18"/>
                <w:szCs w:val="21"/>
                <w:lang w:eastAsia="en-GB"/>
              </w:rPr>
              <w:t>The weather can affect what people do, the natural and built environment.</w:t>
            </w:r>
          </w:p>
          <w:p w:rsidR="00D95D2B" w:rsidRPr="00FC0CE9" w:rsidRDefault="00D95D2B" w:rsidP="008D6956">
            <w:pPr>
              <w:pStyle w:val="ListParagraph"/>
              <w:numPr>
                <w:ilvl w:val="0"/>
                <w:numId w:val="5"/>
              </w:numPr>
              <w:rPr>
                <w:rFonts w:ascii="Twinkl" w:hAnsi="Twinkl" w:cstheme="minorHAnsi"/>
                <w:b/>
                <w:sz w:val="18"/>
                <w:u w:val="single"/>
              </w:rPr>
            </w:pPr>
            <w:r w:rsidRPr="00FC0CE9">
              <w:rPr>
                <w:rFonts w:ascii="Twinkl" w:hAnsi="Twinkl" w:cstheme="minorHAnsi"/>
                <w:sz w:val="18"/>
                <w:szCs w:val="21"/>
                <w:shd w:val="clear" w:color="auto" w:fill="FFFFFF"/>
              </w:rPr>
              <w:t>Excessive precipitation includes thunderstorms, downbursts, tornadoes, waterspouts, tropical cyclones, extratropical cyclones, blizzards and ice storms</w:t>
            </w:r>
            <w:r w:rsidRPr="00FC0CE9">
              <w:rPr>
                <w:rFonts w:ascii="Twinkl" w:hAnsi="Twinkl"/>
                <w:sz w:val="21"/>
                <w:szCs w:val="21"/>
                <w:shd w:val="clear" w:color="auto" w:fill="FFFFFF"/>
              </w:rPr>
              <w:t>.</w:t>
            </w:r>
          </w:p>
          <w:p w:rsidR="008864AF" w:rsidRPr="00FC0CE9" w:rsidRDefault="008864AF" w:rsidP="008D6956">
            <w:pPr>
              <w:pStyle w:val="ListParagraph"/>
              <w:numPr>
                <w:ilvl w:val="0"/>
                <w:numId w:val="5"/>
              </w:numPr>
              <w:rPr>
                <w:rFonts w:ascii="Twinkl" w:hAnsi="Twinkl" w:cstheme="minorHAnsi"/>
                <w:b/>
                <w:sz w:val="14"/>
                <w:u w:val="single"/>
              </w:rPr>
            </w:pPr>
            <w:r w:rsidRPr="00FC0CE9">
              <w:rPr>
                <w:rFonts w:ascii="Twinkl" w:hAnsi="Twinkl" w:cstheme="minorHAnsi"/>
                <w:sz w:val="18"/>
                <w:szCs w:val="21"/>
                <w:shd w:val="clear" w:color="auto" w:fill="FFFFFF"/>
              </w:rPr>
              <w:t>Services include banks, post offices, hospitals, public transport and garages. Land use types include leisure, housing, industry, transport and agriculture.</w:t>
            </w:r>
          </w:p>
          <w:p w:rsidR="008864AF" w:rsidRPr="00FC0CE9" w:rsidRDefault="008864AF" w:rsidP="008D6956">
            <w:pPr>
              <w:numPr>
                <w:ilvl w:val="0"/>
                <w:numId w:val="5"/>
              </w:numPr>
              <w:shd w:val="clear" w:color="auto" w:fill="FFFFFF"/>
              <w:spacing w:before="100" w:beforeAutospacing="1" w:after="100" w:afterAutospacing="1"/>
              <w:rPr>
                <w:rFonts w:ascii="Twinkl" w:eastAsia="Times New Roman" w:hAnsi="Twinkl" w:cstheme="minorHAnsi"/>
                <w:sz w:val="18"/>
                <w:szCs w:val="21"/>
                <w:lang w:eastAsia="en-GB"/>
              </w:rPr>
            </w:pPr>
            <w:r w:rsidRPr="00FC0CE9">
              <w:rPr>
                <w:rFonts w:ascii="Twinkl" w:eastAsia="Times New Roman" w:hAnsi="Twinkl" w:cstheme="minorHAnsi"/>
                <w:sz w:val="18"/>
                <w:szCs w:val="21"/>
                <w:lang w:eastAsia="en-GB"/>
              </w:rPr>
              <w:t>Cities are characterised by factors such as size, population, location and their physical and human features.</w:t>
            </w:r>
          </w:p>
          <w:p w:rsidR="008864AF" w:rsidRPr="00FC0CE9" w:rsidRDefault="008864AF" w:rsidP="008D6956">
            <w:pPr>
              <w:pStyle w:val="ListParagraph"/>
              <w:numPr>
                <w:ilvl w:val="0"/>
                <w:numId w:val="5"/>
              </w:numPr>
              <w:rPr>
                <w:rFonts w:ascii="Twinkl" w:hAnsi="Twinkl" w:cstheme="minorHAnsi"/>
                <w:b/>
                <w:sz w:val="14"/>
                <w:u w:val="single"/>
              </w:rPr>
            </w:pPr>
            <w:r w:rsidRPr="00FC0CE9">
              <w:rPr>
                <w:rFonts w:ascii="Twinkl" w:hAnsi="Twinkl" w:cstheme="minorHAnsi"/>
                <w:sz w:val="18"/>
                <w:szCs w:val="21"/>
                <w:shd w:val="clear" w:color="auto" w:fill="FFFFFF"/>
              </w:rPr>
              <w:t>A person’s carbon footprint is the amount of carbon dioxide released into the atmosphere from their activities. People can reduce their carbon footprint by driving less, eating less meat, flying less and wasting less food and products.</w:t>
            </w:r>
          </w:p>
          <w:p w:rsidR="00695B88" w:rsidRPr="00FC0CE9" w:rsidRDefault="00627DE2" w:rsidP="008D6956">
            <w:pPr>
              <w:numPr>
                <w:ilvl w:val="0"/>
                <w:numId w:val="5"/>
              </w:numPr>
              <w:shd w:val="clear" w:color="auto" w:fill="FFFFFF"/>
              <w:spacing w:before="100" w:beforeAutospacing="1" w:after="100" w:afterAutospacing="1"/>
              <w:rPr>
                <w:rFonts w:ascii="Twinkl" w:eastAsia="Times New Roman" w:hAnsi="Twinkl" w:cstheme="minorHAnsi"/>
                <w:sz w:val="18"/>
                <w:szCs w:val="21"/>
                <w:lang w:eastAsia="en-GB"/>
              </w:rPr>
            </w:pPr>
            <w:r w:rsidRPr="00FC0CE9">
              <w:rPr>
                <w:rFonts w:ascii="Twinkl" w:eastAsia="Times New Roman" w:hAnsi="Twinkl" w:cstheme="minorHAnsi"/>
                <w:sz w:val="18"/>
                <w:szCs w:val="21"/>
                <w:lang w:eastAsia="en-GB"/>
              </w:rPr>
              <w:t>Maps, globes and digital mapping tools can help to locate and describe significant geographical features such as countries, oceans and seas.</w:t>
            </w:r>
          </w:p>
          <w:p w:rsidR="00695B88" w:rsidRPr="00FC0CE9" w:rsidRDefault="00695B88" w:rsidP="008D6956">
            <w:pPr>
              <w:pStyle w:val="ListParagraph"/>
              <w:numPr>
                <w:ilvl w:val="0"/>
                <w:numId w:val="5"/>
              </w:numPr>
              <w:shd w:val="clear" w:color="auto" w:fill="FFFFFF"/>
              <w:spacing w:before="100" w:beforeAutospacing="1" w:after="100" w:afterAutospacing="1"/>
              <w:rPr>
                <w:rFonts w:ascii="Twinkl" w:eastAsia="Times New Roman" w:hAnsi="Twinkl" w:cstheme="minorHAnsi"/>
                <w:sz w:val="14"/>
                <w:szCs w:val="21"/>
                <w:lang w:eastAsia="en-GB"/>
              </w:rPr>
            </w:pPr>
            <w:r w:rsidRPr="00FC0CE9">
              <w:rPr>
                <w:rFonts w:ascii="Twinkl" w:hAnsi="Twinkl" w:cstheme="minorHAnsi"/>
                <w:sz w:val="18"/>
                <w:szCs w:val="21"/>
                <w:shd w:val="clear" w:color="auto" w:fill="FFFFFF"/>
              </w:rPr>
              <w:t xml:space="preserve">The eight points of a compass are north, south, east, west, </w:t>
            </w:r>
            <w:proofErr w:type="gramStart"/>
            <w:r w:rsidRPr="00FC0CE9">
              <w:rPr>
                <w:rFonts w:ascii="Twinkl" w:hAnsi="Twinkl" w:cstheme="minorHAnsi"/>
                <w:sz w:val="18"/>
                <w:szCs w:val="21"/>
                <w:shd w:val="clear" w:color="auto" w:fill="FFFFFF"/>
              </w:rPr>
              <w:t>north-east</w:t>
            </w:r>
            <w:proofErr w:type="gramEnd"/>
            <w:r w:rsidRPr="00FC0CE9">
              <w:rPr>
                <w:rFonts w:ascii="Twinkl" w:hAnsi="Twinkl" w:cstheme="minorHAnsi"/>
                <w:sz w:val="18"/>
                <w:szCs w:val="21"/>
                <w:shd w:val="clear" w:color="auto" w:fill="FFFFFF"/>
              </w:rPr>
              <w:t>, north-west, south-east and south-west.</w:t>
            </w:r>
          </w:p>
          <w:p w:rsidR="00402053" w:rsidRPr="00FC0CE9" w:rsidRDefault="00402053" w:rsidP="008D6956">
            <w:pPr>
              <w:numPr>
                <w:ilvl w:val="0"/>
                <w:numId w:val="5"/>
              </w:numPr>
              <w:shd w:val="clear" w:color="auto" w:fill="FFFFFF"/>
              <w:spacing w:before="100" w:beforeAutospacing="1" w:after="100" w:afterAutospacing="1"/>
              <w:rPr>
                <w:rFonts w:ascii="Twinkl" w:eastAsia="Times New Roman" w:hAnsi="Twinkl" w:cstheme="minorHAnsi"/>
                <w:sz w:val="18"/>
                <w:szCs w:val="21"/>
                <w:lang w:eastAsia="en-GB"/>
              </w:rPr>
            </w:pPr>
            <w:r w:rsidRPr="00FC0CE9">
              <w:rPr>
                <w:rFonts w:ascii="Twinkl" w:eastAsia="Times New Roman" w:hAnsi="Twinkl" w:cstheme="minorHAnsi"/>
                <w:sz w:val="18"/>
                <w:szCs w:val="21"/>
                <w:lang w:eastAsia="en-GB"/>
              </w:rPr>
              <w:t>Primary data refers to the first hand data gathered by observation and investigation.</w:t>
            </w:r>
          </w:p>
          <w:p w:rsidR="00402053" w:rsidRPr="00FC0CE9" w:rsidRDefault="00402053" w:rsidP="008D6956">
            <w:pPr>
              <w:numPr>
                <w:ilvl w:val="0"/>
                <w:numId w:val="5"/>
              </w:numPr>
              <w:shd w:val="clear" w:color="auto" w:fill="FFFFFF"/>
              <w:spacing w:before="100" w:beforeAutospacing="1" w:after="100" w:afterAutospacing="1"/>
              <w:rPr>
                <w:rFonts w:ascii="Twinkl" w:eastAsia="Times New Roman" w:hAnsi="Twinkl" w:cstheme="minorHAnsi"/>
                <w:sz w:val="18"/>
                <w:szCs w:val="21"/>
                <w:lang w:eastAsia="en-GB"/>
              </w:rPr>
            </w:pPr>
            <w:r w:rsidRPr="00FC0CE9">
              <w:rPr>
                <w:rFonts w:ascii="Twinkl" w:eastAsia="Times New Roman" w:hAnsi="Twinkl" w:cstheme="minorHAnsi"/>
                <w:sz w:val="18"/>
                <w:szCs w:val="21"/>
                <w:lang w:eastAsia="en-GB"/>
              </w:rPr>
              <w:t xml:space="preserve">A four-figure grid reference contains four numbers. The first two numbers </w:t>
            </w:r>
            <w:proofErr w:type="gramStart"/>
            <w:r w:rsidRPr="00FC0CE9">
              <w:rPr>
                <w:rFonts w:ascii="Twinkl" w:eastAsia="Times New Roman" w:hAnsi="Twinkl" w:cstheme="minorHAnsi"/>
                <w:sz w:val="18"/>
                <w:szCs w:val="21"/>
                <w:lang w:eastAsia="en-GB"/>
              </w:rPr>
              <w:t>are called</w:t>
            </w:r>
            <w:proofErr w:type="gramEnd"/>
            <w:r w:rsidRPr="00FC0CE9">
              <w:rPr>
                <w:rFonts w:ascii="Twinkl" w:eastAsia="Times New Roman" w:hAnsi="Twinkl" w:cstheme="minorHAnsi"/>
                <w:sz w:val="18"/>
                <w:szCs w:val="21"/>
                <w:lang w:eastAsia="en-GB"/>
              </w:rPr>
              <w:t xml:space="preserve"> the easting and are found along the top and bottom of a map. The second two numbers </w:t>
            </w:r>
            <w:proofErr w:type="gramStart"/>
            <w:r w:rsidRPr="00FC0CE9">
              <w:rPr>
                <w:rFonts w:ascii="Twinkl" w:eastAsia="Times New Roman" w:hAnsi="Twinkl" w:cstheme="minorHAnsi"/>
                <w:sz w:val="18"/>
                <w:szCs w:val="21"/>
                <w:lang w:eastAsia="en-GB"/>
              </w:rPr>
              <w:t>are called</w:t>
            </w:r>
            <w:proofErr w:type="gramEnd"/>
            <w:r w:rsidRPr="00FC0CE9">
              <w:rPr>
                <w:rFonts w:ascii="Twinkl" w:eastAsia="Times New Roman" w:hAnsi="Twinkl" w:cstheme="minorHAnsi"/>
                <w:sz w:val="18"/>
                <w:szCs w:val="21"/>
                <w:lang w:eastAsia="en-GB"/>
              </w:rPr>
              <w:t xml:space="preserve"> the northing and are found up both sides of a map.</w:t>
            </w:r>
          </w:p>
          <w:p w:rsidR="00914E38" w:rsidRPr="00FC0CE9" w:rsidRDefault="00914E38" w:rsidP="008D6956">
            <w:pPr>
              <w:numPr>
                <w:ilvl w:val="0"/>
                <w:numId w:val="5"/>
              </w:numPr>
              <w:shd w:val="clear" w:color="auto" w:fill="FFFFFF"/>
              <w:spacing w:before="100" w:beforeAutospacing="1" w:after="100" w:afterAutospacing="1"/>
              <w:rPr>
                <w:rFonts w:ascii="Twinkl" w:eastAsia="Times New Roman" w:hAnsi="Twinkl" w:cstheme="minorHAnsi"/>
                <w:sz w:val="18"/>
                <w:szCs w:val="21"/>
                <w:lang w:eastAsia="en-GB"/>
              </w:rPr>
            </w:pPr>
            <w:r w:rsidRPr="00FC0CE9">
              <w:rPr>
                <w:rFonts w:ascii="Twinkl" w:eastAsia="Times New Roman" w:hAnsi="Twinkl" w:cstheme="minorHAnsi"/>
                <w:sz w:val="18"/>
                <w:szCs w:val="21"/>
                <w:lang w:eastAsia="en-GB"/>
              </w:rPr>
              <w:t>Geographical evidence includes facts, information and numerical data.</w:t>
            </w:r>
          </w:p>
          <w:p w:rsidR="00AF3CA4" w:rsidRPr="00FC0CE9" w:rsidRDefault="00AF3CA4" w:rsidP="005B56C3">
            <w:pPr>
              <w:rPr>
                <w:rFonts w:ascii="Twinkl" w:hAnsi="Twinkl"/>
                <w:b/>
                <w:u w:val="single"/>
              </w:rPr>
            </w:pPr>
            <w:r w:rsidRPr="00FC0CE9">
              <w:rPr>
                <w:rFonts w:ascii="Twinkl" w:hAnsi="Twinkl"/>
                <w:b/>
                <w:u w:val="single"/>
              </w:rPr>
              <w:t>SKILLS</w:t>
            </w:r>
          </w:p>
          <w:p w:rsidR="002B2F78" w:rsidRPr="00FC0CE9" w:rsidRDefault="002B2F78" w:rsidP="008D6956">
            <w:pPr>
              <w:pStyle w:val="ListParagraph"/>
              <w:numPr>
                <w:ilvl w:val="0"/>
                <w:numId w:val="5"/>
              </w:numPr>
              <w:rPr>
                <w:rFonts w:ascii="Twinkl" w:hAnsi="Twinkl"/>
              </w:rPr>
            </w:pPr>
            <w:r w:rsidRPr="00FC0CE9">
              <w:rPr>
                <w:rFonts w:ascii="Twinkl" w:hAnsi="Twinkl"/>
                <w:sz w:val="18"/>
              </w:rPr>
              <w:t xml:space="preserve">Locate countries and major cities in Europe (Including Russia) on a world map. </w:t>
            </w:r>
          </w:p>
          <w:p w:rsidR="00E52ED1" w:rsidRPr="00FC0CE9" w:rsidRDefault="00E52ED1" w:rsidP="008D6956">
            <w:pPr>
              <w:pStyle w:val="ListParagraph"/>
              <w:numPr>
                <w:ilvl w:val="0"/>
                <w:numId w:val="5"/>
              </w:numPr>
              <w:rPr>
                <w:rFonts w:ascii="Twinkl" w:hAnsi="Twinkl"/>
              </w:rPr>
            </w:pPr>
            <w:r w:rsidRPr="00FC0CE9">
              <w:rPr>
                <w:rFonts w:ascii="Twinkl" w:hAnsi="Twinkl"/>
                <w:sz w:val="18"/>
              </w:rPr>
              <w:t xml:space="preserve">Name, locate and describe some major counties and cities in the UK. </w:t>
            </w:r>
          </w:p>
          <w:p w:rsidR="005B6AB2" w:rsidRPr="00FC0CE9" w:rsidRDefault="005B6AB2" w:rsidP="008D6956">
            <w:pPr>
              <w:pStyle w:val="ListParagraph"/>
              <w:numPr>
                <w:ilvl w:val="0"/>
                <w:numId w:val="5"/>
              </w:numPr>
              <w:rPr>
                <w:rFonts w:ascii="Twinkl" w:hAnsi="Twinkl"/>
              </w:rPr>
            </w:pPr>
            <w:r w:rsidRPr="00FC0CE9">
              <w:rPr>
                <w:rFonts w:ascii="Twinkl" w:hAnsi="Twinkl"/>
                <w:sz w:val="18"/>
              </w:rPr>
              <w:t>Locate significant places using latitude and longitude</w:t>
            </w:r>
            <w:r w:rsidRPr="00FC0CE9">
              <w:rPr>
                <w:rFonts w:ascii="Twinkl" w:hAnsi="Twinkl"/>
              </w:rPr>
              <w:t xml:space="preserve">. </w:t>
            </w:r>
          </w:p>
          <w:p w:rsidR="005065B6" w:rsidRPr="00FC0CE9" w:rsidRDefault="00E949DD" w:rsidP="008D6956">
            <w:pPr>
              <w:pStyle w:val="ListParagraph"/>
              <w:numPr>
                <w:ilvl w:val="0"/>
                <w:numId w:val="5"/>
              </w:numPr>
              <w:rPr>
                <w:rFonts w:ascii="Twinkl" w:hAnsi="Twinkl"/>
                <w:sz w:val="18"/>
              </w:rPr>
            </w:pPr>
            <w:r w:rsidRPr="00FC0CE9">
              <w:rPr>
                <w:rFonts w:ascii="Twinkl" w:hAnsi="Twinkl"/>
                <w:sz w:val="18"/>
              </w:rPr>
              <w:t>Classify, compare and contrast different types of geographical features.</w:t>
            </w:r>
          </w:p>
          <w:p w:rsidR="00E949DD" w:rsidRPr="00FC0CE9" w:rsidRDefault="005065B6" w:rsidP="008D6956">
            <w:pPr>
              <w:pStyle w:val="ListParagraph"/>
              <w:numPr>
                <w:ilvl w:val="0"/>
                <w:numId w:val="5"/>
              </w:numPr>
              <w:rPr>
                <w:rFonts w:ascii="Twinkl" w:hAnsi="Twinkl"/>
                <w:sz w:val="18"/>
              </w:rPr>
            </w:pPr>
            <w:r w:rsidRPr="00FC0CE9">
              <w:rPr>
                <w:rFonts w:ascii="Twinkl" w:hAnsi="Twinkl"/>
                <w:sz w:val="18"/>
              </w:rPr>
              <w:t xml:space="preserve">Describe </w:t>
            </w:r>
            <w:proofErr w:type="gramStart"/>
            <w:r w:rsidRPr="00FC0CE9">
              <w:rPr>
                <w:rFonts w:ascii="Twinkl" w:hAnsi="Twinkl"/>
                <w:sz w:val="18"/>
              </w:rPr>
              <w:t>the activity of plate tectonics and how this has changed the Earth’s surface over time (Continental drift)</w:t>
            </w:r>
            <w:proofErr w:type="gramEnd"/>
            <w:r w:rsidRPr="00FC0CE9">
              <w:rPr>
                <w:rFonts w:ascii="Twinkl" w:hAnsi="Twinkl"/>
                <w:sz w:val="18"/>
              </w:rPr>
              <w:t xml:space="preserve">. </w:t>
            </w:r>
          </w:p>
          <w:p w:rsidR="005065B6" w:rsidRPr="00FC0CE9" w:rsidRDefault="005065B6" w:rsidP="008D6956">
            <w:pPr>
              <w:pStyle w:val="ListParagraph"/>
              <w:numPr>
                <w:ilvl w:val="0"/>
                <w:numId w:val="5"/>
              </w:numPr>
              <w:rPr>
                <w:rFonts w:ascii="Twinkl" w:hAnsi="Twinkl"/>
                <w:sz w:val="18"/>
              </w:rPr>
            </w:pPr>
            <w:r w:rsidRPr="00FC0CE9">
              <w:rPr>
                <w:rFonts w:ascii="Twinkl" w:hAnsi="Twinkl"/>
                <w:sz w:val="18"/>
              </w:rPr>
              <w:lastRenderedPageBreak/>
              <w:t>Identify the major climate zones on Earth.</w:t>
            </w:r>
          </w:p>
          <w:p w:rsidR="005065B6" w:rsidRPr="00FC0CE9" w:rsidRDefault="005065B6" w:rsidP="008D6956">
            <w:pPr>
              <w:pStyle w:val="ListParagraph"/>
              <w:numPr>
                <w:ilvl w:val="0"/>
                <w:numId w:val="5"/>
              </w:numPr>
              <w:rPr>
                <w:rFonts w:ascii="Twinkl" w:hAnsi="Twinkl"/>
                <w:sz w:val="18"/>
              </w:rPr>
            </w:pPr>
            <w:r w:rsidRPr="00FC0CE9">
              <w:rPr>
                <w:rFonts w:ascii="Twinkl" w:hAnsi="Twinkl"/>
                <w:sz w:val="18"/>
              </w:rPr>
              <w:t xml:space="preserve">Name and describe properties of the Earth’s four layers. </w:t>
            </w:r>
          </w:p>
          <w:p w:rsidR="005065B6" w:rsidRPr="00FC0CE9" w:rsidRDefault="005065B6" w:rsidP="008D6956">
            <w:pPr>
              <w:pStyle w:val="ListParagraph"/>
              <w:numPr>
                <w:ilvl w:val="0"/>
                <w:numId w:val="5"/>
              </w:numPr>
              <w:rPr>
                <w:rFonts w:ascii="Twinkl" w:hAnsi="Twinkl"/>
                <w:sz w:val="18"/>
              </w:rPr>
            </w:pPr>
            <w:r w:rsidRPr="00FC0CE9">
              <w:rPr>
                <w:rFonts w:ascii="Twinkl" w:hAnsi="Twinkl"/>
                <w:sz w:val="18"/>
              </w:rPr>
              <w:t xml:space="preserve">Explain how the weather affects the use of urban and rural environments. </w:t>
            </w:r>
          </w:p>
          <w:p w:rsidR="005B6AB2" w:rsidRPr="00FC0CE9" w:rsidRDefault="00325517" w:rsidP="008D6956">
            <w:pPr>
              <w:pStyle w:val="ListParagraph"/>
              <w:numPr>
                <w:ilvl w:val="0"/>
                <w:numId w:val="5"/>
              </w:numPr>
              <w:rPr>
                <w:rFonts w:ascii="Twinkl" w:hAnsi="Twinkl"/>
              </w:rPr>
            </w:pPr>
            <w:r w:rsidRPr="00FC0CE9">
              <w:rPr>
                <w:rFonts w:ascii="Twinkl" w:hAnsi="Twinkl"/>
                <w:sz w:val="18"/>
              </w:rPr>
              <w:t xml:space="preserve">Describe the type, purpose and use of different buildings, monuments, </w:t>
            </w:r>
            <w:proofErr w:type="gramStart"/>
            <w:r w:rsidRPr="00FC0CE9">
              <w:rPr>
                <w:rFonts w:ascii="Twinkl" w:hAnsi="Twinkl"/>
                <w:sz w:val="18"/>
              </w:rPr>
              <w:t>services and land</w:t>
            </w:r>
            <w:proofErr w:type="gramEnd"/>
            <w:r w:rsidRPr="00FC0CE9">
              <w:rPr>
                <w:rFonts w:ascii="Twinkl" w:hAnsi="Twinkl"/>
                <w:sz w:val="18"/>
              </w:rPr>
              <w:t xml:space="preserve"> and identify reasons for their location. </w:t>
            </w:r>
          </w:p>
          <w:p w:rsidR="00325517" w:rsidRPr="00FC0CE9" w:rsidRDefault="00325517" w:rsidP="008D6956">
            <w:pPr>
              <w:pStyle w:val="ListParagraph"/>
              <w:numPr>
                <w:ilvl w:val="0"/>
                <w:numId w:val="5"/>
              </w:numPr>
              <w:rPr>
                <w:rFonts w:ascii="Twinkl" w:hAnsi="Twinkl"/>
              </w:rPr>
            </w:pPr>
            <w:r w:rsidRPr="00FC0CE9">
              <w:rPr>
                <w:rFonts w:ascii="Twinkl" w:hAnsi="Twinkl"/>
                <w:sz w:val="18"/>
              </w:rPr>
              <w:t xml:space="preserve">Describe the type and characteristics of settlements or land use in an area or region. </w:t>
            </w:r>
          </w:p>
          <w:p w:rsidR="00325517" w:rsidRPr="00FC0CE9" w:rsidRDefault="00325517" w:rsidP="008D6956">
            <w:pPr>
              <w:pStyle w:val="ListParagraph"/>
              <w:numPr>
                <w:ilvl w:val="0"/>
                <w:numId w:val="5"/>
              </w:numPr>
              <w:rPr>
                <w:rFonts w:ascii="Twinkl" w:hAnsi="Twinkl"/>
              </w:rPr>
            </w:pPr>
            <w:r w:rsidRPr="00FC0CE9">
              <w:rPr>
                <w:rFonts w:ascii="Twinkl" w:hAnsi="Twinkl"/>
                <w:sz w:val="18"/>
              </w:rPr>
              <w:t xml:space="preserve">Describe the meaning of “Carbon Footprints” and explain some of the </w:t>
            </w:r>
            <w:proofErr w:type="spellStart"/>
            <w:r w:rsidRPr="00FC0CE9">
              <w:rPr>
                <w:rFonts w:ascii="Twinkl" w:hAnsi="Twinkl"/>
                <w:sz w:val="18"/>
              </w:rPr>
              <w:t>wyas</w:t>
            </w:r>
            <w:proofErr w:type="spellEnd"/>
            <w:r w:rsidRPr="00FC0CE9">
              <w:rPr>
                <w:rFonts w:ascii="Twinkl" w:hAnsi="Twinkl"/>
                <w:sz w:val="18"/>
              </w:rPr>
              <w:t xml:space="preserve"> this can be reduced to protect the environment. </w:t>
            </w:r>
          </w:p>
          <w:p w:rsidR="00627DE2" w:rsidRPr="00FC0CE9" w:rsidRDefault="00627DE2" w:rsidP="008D6956">
            <w:pPr>
              <w:pStyle w:val="ListParagraph"/>
              <w:numPr>
                <w:ilvl w:val="0"/>
                <w:numId w:val="5"/>
              </w:numPr>
              <w:rPr>
                <w:rFonts w:ascii="Twinkl" w:hAnsi="Twinkl"/>
              </w:rPr>
            </w:pPr>
            <w:r w:rsidRPr="00FC0CE9">
              <w:rPr>
                <w:rFonts w:ascii="Twinkl" w:hAnsi="Twinkl"/>
                <w:sz w:val="18"/>
              </w:rPr>
              <w:t xml:space="preserve">Analyse maps, atlases and globes, including digital mapping, to locate countries and describe features studied. </w:t>
            </w:r>
          </w:p>
          <w:p w:rsidR="00695B88" w:rsidRPr="00FC0CE9" w:rsidRDefault="00695B88" w:rsidP="008D6956">
            <w:pPr>
              <w:pStyle w:val="ListParagraph"/>
              <w:numPr>
                <w:ilvl w:val="0"/>
                <w:numId w:val="5"/>
              </w:numPr>
              <w:rPr>
                <w:rFonts w:ascii="Twinkl" w:hAnsi="Twinkl"/>
              </w:rPr>
            </w:pPr>
            <w:r w:rsidRPr="00FC0CE9">
              <w:rPr>
                <w:rFonts w:ascii="Twinkl" w:hAnsi="Twinkl"/>
                <w:sz w:val="18"/>
              </w:rPr>
              <w:t xml:space="preserve">Use the eight points of a compass to locate a geographical feature or place on a map. </w:t>
            </w:r>
          </w:p>
          <w:p w:rsidR="00544377" w:rsidRPr="00FC0CE9" w:rsidRDefault="00544377" w:rsidP="008D6956">
            <w:pPr>
              <w:pStyle w:val="ListParagraph"/>
              <w:numPr>
                <w:ilvl w:val="0"/>
                <w:numId w:val="5"/>
              </w:numPr>
              <w:rPr>
                <w:rFonts w:ascii="Twinkl" w:hAnsi="Twinkl"/>
                <w:sz w:val="18"/>
              </w:rPr>
            </w:pPr>
            <w:r w:rsidRPr="00FC0CE9">
              <w:rPr>
                <w:rFonts w:ascii="Twinkl" w:hAnsi="Twinkl"/>
                <w:sz w:val="18"/>
              </w:rPr>
              <w:t>Analyse primary data, identifying patterns observed.</w:t>
            </w:r>
          </w:p>
          <w:p w:rsidR="00544377" w:rsidRPr="00FC0CE9" w:rsidRDefault="00544377" w:rsidP="008D6956">
            <w:pPr>
              <w:pStyle w:val="ListParagraph"/>
              <w:numPr>
                <w:ilvl w:val="0"/>
                <w:numId w:val="5"/>
              </w:numPr>
              <w:rPr>
                <w:rFonts w:ascii="Twinkl" w:hAnsi="Twinkl"/>
              </w:rPr>
            </w:pPr>
            <w:r w:rsidRPr="00FC0CE9">
              <w:rPr>
                <w:rFonts w:ascii="Twinkl" w:hAnsi="Twinkl"/>
                <w:sz w:val="18"/>
              </w:rPr>
              <w:t xml:space="preserve">Use four-figure references to describe the location of objects and places on a simple map. </w:t>
            </w:r>
          </w:p>
          <w:p w:rsidR="00914E38" w:rsidRPr="00FC0CE9" w:rsidRDefault="00914E38" w:rsidP="008D6956">
            <w:pPr>
              <w:pStyle w:val="ListParagraph"/>
              <w:numPr>
                <w:ilvl w:val="0"/>
                <w:numId w:val="5"/>
              </w:numPr>
              <w:rPr>
                <w:rFonts w:ascii="Twinkl" w:hAnsi="Twinkl"/>
              </w:rPr>
            </w:pPr>
            <w:r w:rsidRPr="00FC0CE9">
              <w:rPr>
                <w:rFonts w:ascii="Twinkl" w:hAnsi="Twinkl"/>
                <w:sz w:val="18"/>
              </w:rPr>
              <w:t>Gather evidence to answer a geographical question or enquiry.</w:t>
            </w:r>
          </w:p>
        </w:tc>
        <w:tc>
          <w:tcPr>
            <w:tcW w:w="1134" w:type="dxa"/>
            <w:tcBorders>
              <w:bottom w:val="single" w:sz="4" w:space="0" w:color="auto"/>
            </w:tcBorders>
          </w:tcPr>
          <w:p w:rsidR="005B56C3" w:rsidRPr="00FC0CE9" w:rsidRDefault="005B56C3" w:rsidP="005B56C3">
            <w:pPr>
              <w:shd w:val="clear" w:color="auto" w:fill="FFFFFF"/>
              <w:rPr>
                <w:rFonts w:ascii="Twinkl" w:eastAsia="Times New Roman" w:hAnsi="Twinkl" w:cstheme="minorHAnsi"/>
                <w:b/>
                <w:sz w:val="18"/>
                <w:szCs w:val="21"/>
                <w:u w:val="single"/>
                <w:lang w:eastAsia="en-GB"/>
              </w:rPr>
            </w:pPr>
          </w:p>
          <w:p w:rsidR="005B56C3" w:rsidRPr="00FC0CE9" w:rsidRDefault="005B56C3" w:rsidP="005B56C3">
            <w:pPr>
              <w:shd w:val="clear" w:color="auto" w:fill="FFFFFF"/>
              <w:spacing w:before="100" w:beforeAutospacing="1" w:after="100" w:afterAutospacing="1"/>
              <w:rPr>
                <w:rFonts w:ascii="Twinkl" w:eastAsia="Times New Roman" w:hAnsi="Twinkl" w:cstheme="minorHAnsi"/>
                <w:sz w:val="10"/>
                <w:szCs w:val="21"/>
                <w:lang w:eastAsia="en-GB"/>
              </w:rPr>
            </w:pPr>
          </w:p>
          <w:p w:rsidR="005B56C3" w:rsidRPr="00FC0CE9" w:rsidRDefault="005B56C3" w:rsidP="005B56C3">
            <w:pPr>
              <w:pStyle w:val="ListParagraph"/>
              <w:shd w:val="clear" w:color="auto" w:fill="FFFFFF"/>
              <w:spacing w:before="100" w:beforeAutospacing="1" w:after="100" w:afterAutospacing="1"/>
              <w:ind w:left="360"/>
              <w:rPr>
                <w:rFonts w:ascii="Twinkl" w:hAnsi="Twinkl" w:cstheme="minorHAnsi"/>
                <w:b/>
                <w:sz w:val="18"/>
                <w:szCs w:val="21"/>
                <w:u w:val="single"/>
                <w:shd w:val="clear" w:color="auto" w:fill="FFFFFF"/>
              </w:rPr>
            </w:pPr>
          </w:p>
          <w:p w:rsidR="005B56C3" w:rsidRPr="00FC0CE9" w:rsidRDefault="005B56C3" w:rsidP="005B56C3">
            <w:pPr>
              <w:pStyle w:val="ListParagraph"/>
              <w:shd w:val="clear" w:color="auto" w:fill="FFFFFF"/>
              <w:spacing w:before="100" w:beforeAutospacing="1" w:after="100" w:afterAutospacing="1"/>
              <w:ind w:left="360"/>
              <w:rPr>
                <w:rFonts w:ascii="Twinkl" w:hAnsi="Twinkl" w:cstheme="minorHAnsi"/>
                <w:b/>
                <w:sz w:val="18"/>
                <w:szCs w:val="21"/>
                <w:u w:val="single"/>
                <w:shd w:val="clear" w:color="auto" w:fill="FFFFFF"/>
              </w:rPr>
            </w:pPr>
          </w:p>
          <w:p w:rsidR="005B56C3" w:rsidRPr="00FC0CE9" w:rsidRDefault="005B56C3" w:rsidP="005B56C3">
            <w:pPr>
              <w:pStyle w:val="ListParagraph"/>
              <w:shd w:val="clear" w:color="auto" w:fill="FFFFFF"/>
              <w:spacing w:before="100" w:beforeAutospacing="1" w:after="100" w:afterAutospacing="1"/>
              <w:ind w:left="360"/>
              <w:rPr>
                <w:rFonts w:ascii="Twinkl" w:hAnsi="Twinkl" w:cstheme="minorHAnsi"/>
                <w:b/>
                <w:sz w:val="18"/>
                <w:szCs w:val="21"/>
                <w:u w:val="single"/>
                <w:shd w:val="clear" w:color="auto" w:fill="FFFFFF"/>
              </w:rPr>
            </w:pPr>
          </w:p>
          <w:p w:rsidR="005B56C3" w:rsidRPr="00FC0CE9" w:rsidRDefault="005B56C3" w:rsidP="005B56C3">
            <w:pPr>
              <w:pStyle w:val="ListParagraph"/>
              <w:shd w:val="clear" w:color="auto" w:fill="FFFFFF"/>
              <w:spacing w:before="100" w:beforeAutospacing="1" w:after="100" w:afterAutospacing="1"/>
              <w:ind w:left="360"/>
              <w:rPr>
                <w:rFonts w:ascii="Twinkl" w:hAnsi="Twinkl" w:cstheme="minorHAnsi"/>
                <w:b/>
                <w:sz w:val="18"/>
                <w:szCs w:val="21"/>
                <w:u w:val="single"/>
                <w:shd w:val="clear" w:color="auto" w:fill="FFFFFF"/>
              </w:rPr>
            </w:pPr>
          </w:p>
          <w:p w:rsidR="005B56C3" w:rsidRPr="00FC0CE9" w:rsidRDefault="005B56C3" w:rsidP="005B56C3">
            <w:pPr>
              <w:pStyle w:val="ListParagraph"/>
              <w:shd w:val="clear" w:color="auto" w:fill="FFFFFF"/>
              <w:spacing w:before="100" w:beforeAutospacing="1" w:after="100" w:afterAutospacing="1"/>
              <w:ind w:left="360"/>
              <w:rPr>
                <w:rFonts w:ascii="Twinkl" w:hAnsi="Twinkl" w:cstheme="minorHAnsi"/>
                <w:b/>
                <w:sz w:val="18"/>
                <w:szCs w:val="21"/>
                <w:u w:val="single"/>
                <w:shd w:val="clear" w:color="auto" w:fill="FFFFFF"/>
              </w:rPr>
            </w:pPr>
          </w:p>
          <w:p w:rsidR="005B56C3" w:rsidRPr="00FC0CE9" w:rsidRDefault="005B56C3" w:rsidP="005B56C3">
            <w:pPr>
              <w:pStyle w:val="ListParagraph"/>
              <w:shd w:val="clear" w:color="auto" w:fill="FFFFFF"/>
              <w:spacing w:before="100" w:beforeAutospacing="1" w:after="100" w:afterAutospacing="1"/>
              <w:ind w:left="360"/>
              <w:rPr>
                <w:rFonts w:ascii="Twinkl" w:hAnsi="Twinkl" w:cstheme="minorHAnsi"/>
                <w:b/>
                <w:sz w:val="18"/>
                <w:szCs w:val="21"/>
                <w:u w:val="single"/>
                <w:shd w:val="clear" w:color="auto" w:fill="FFFFFF"/>
              </w:rPr>
            </w:pPr>
          </w:p>
          <w:p w:rsidR="005B56C3" w:rsidRPr="00FC0CE9" w:rsidRDefault="005B56C3" w:rsidP="005B56C3">
            <w:pPr>
              <w:pStyle w:val="ListParagraph"/>
              <w:shd w:val="clear" w:color="auto" w:fill="FFFFFF"/>
              <w:spacing w:before="100" w:beforeAutospacing="1" w:after="100" w:afterAutospacing="1"/>
              <w:ind w:left="360"/>
              <w:rPr>
                <w:rFonts w:ascii="Twinkl" w:hAnsi="Twinkl" w:cstheme="minorHAnsi"/>
                <w:b/>
                <w:sz w:val="18"/>
                <w:szCs w:val="21"/>
                <w:u w:val="single"/>
                <w:shd w:val="clear" w:color="auto" w:fill="FFFFFF"/>
              </w:rPr>
            </w:pPr>
          </w:p>
          <w:p w:rsidR="005B56C3" w:rsidRPr="00FC0CE9" w:rsidRDefault="005B56C3" w:rsidP="005B56C3">
            <w:pPr>
              <w:pStyle w:val="ListParagraph"/>
              <w:shd w:val="clear" w:color="auto" w:fill="FFFFFF"/>
              <w:spacing w:before="100" w:beforeAutospacing="1" w:after="100" w:afterAutospacing="1"/>
              <w:ind w:left="0"/>
              <w:rPr>
                <w:rFonts w:ascii="Twinkl" w:hAnsi="Twinkl" w:cstheme="minorHAnsi"/>
                <w:b/>
                <w:sz w:val="18"/>
                <w:szCs w:val="21"/>
                <w:u w:val="single"/>
                <w:shd w:val="clear" w:color="auto" w:fill="FFFFFF"/>
              </w:rPr>
            </w:pPr>
          </w:p>
          <w:p w:rsidR="005B56C3" w:rsidRPr="00FC0CE9" w:rsidRDefault="005B56C3" w:rsidP="005B56C3">
            <w:pPr>
              <w:shd w:val="clear" w:color="auto" w:fill="FFFFFF"/>
              <w:spacing w:before="100" w:beforeAutospacing="1" w:after="100" w:afterAutospacing="1"/>
              <w:rPr>
                <w:rFonts w:ascii="Twinkl" w:hAnsi="Twinkl" w:cstheme="minorHAnsi"/>
                <w:sz w:val="18"/>
                <w:szCs w:val="21"/>
                <w:shd w:val="clear" w:color="auto" w:fill="FFFFFF"/>
              </w:rPr>
            </w:pPr>
            <w:r w:rsidRPr="00FC0CE9">
              <w:rPr>
                <w:rFonts w:ascii="Twinkl" w:hAnsi="Twinkl" w:cstheme="minorHAnsi"/>
                <w:sz w:val="18"/>
                <w:szCs w:val="21"/>
                <w:shd w:val="clear" w:color="auto" w:fill="FFFFFF"/>
              </w:rPr>
              <w:t xml:space="preserve"> </w:t>
            </w:r>
          </w:p>
        </w:tc>
        <w:tc>
          <w:tcPr>
            <w:tcW w:w="1060" w:type="dxa"/>
          </w:tcPr>
          <w:p w:rsidR="005B56C3" w:rsidRPr="00FC0CE9" w:rsidRDefault="005B56C3" w:rsidP="005B56C3">
            <w:pPr>
              <w:shd w:val="clear" w:color="auto" w:fill="FFFFFF"/>
              <w:spacing w:before="100" w:beforeAutospacing="1" w:after="100" w:afterAutospacing="1"/>
              <w:rPr>
                <w:rFonts w:ascii="Twinkl" w:eastAsia="Times New Roman" w:hAnsi="Twinkl" w:cstheme="minorHAnsi"/>
                <w:sz w:val="14"/>
                <w:szCs w:val="21"/>
                <w:lang w:eastAsia="en-GB"/>
              </w:rPr>
            </w:pPr>
          </w:p>
          <w:p w:rsidR="005B56C3" w:rsidRPr="00FC0CE9" w:rsidRDefault="005B56C3" w:rsidP="005B56C3">
            <w:pPr>
              <w:pStyle w:val="ListParagraph"/>
              <w:shd w:val="clear" w:color="auto" w:fill="FFFFFF"/>
              <w:spacing w:before="100" w:beforeAutospacing="1" w:after="100" w:afterAutospacing="1"/>
              <w:ind w:left="360"/>
              <w:rPr>
                <w:rFonts w:ascii="Twinkl" w:eastAsia="Times New Roman" w:hAnsi="Twinkl" w:cstheme="minorHAnsi"/>
                <w:sz w:val="18"/>
                <w:szCs w:val="21"/>
                <w:lang w:eastAsia="en-GB"/>
              </w:rPr>
            </w:pPr>
          </w:p>
        </w:tc>
      </w:tr>
      <w:tr w:rsidR="00FC0CE9" w:rsidRPr="00FC0CE9" w:rsidTr="005B56C3">
        <w:tc>
          <w:tcPr>
            <w:tcW w:w="1888" w:type="dxa"/>
            <w:vMerge/>
          </w:tcPr>
          <w:p w:rsidR="005B56C3" w:rsidRPr="00FC0CE9" w:rsidRDefault="005B56C3" w:rsidP="005B56C3">
            <w:pPr>
              <w:rPr>
                <w:rFonts w:ascii="Twinkl" w:hAnsi="Twinkl"/>
              </w:rPr>
            </w:pPr>
          </w:p>
        </w:tc>
        <w:tc>
          <w:tcPr>
            <w:tcW w:w="12067" w:type="dxa"/>
            <w:gridSpan w:val="4"/>
          </w:tcPr>
          <w:p w:rsidR="005B56C3" w:rsidRPr="00FC0CE9" w:rsidRDefault="005B56C3" w:rsidP="005B56C3">
            <w:pPr>
              <w:rPr>
                <w:rFonts w:ascii="Twinkl" w:hAnsi="Twinkl"/>
              </w:rPr>
            </w:pPr>
            <w:r w:rsidRPr="00FC0CE9">
              <w:rPr>
                <w:rFonts w:ascii="Twinkl" w:hAnsi="Twinkl"/>
              </w:rPr>
              <w:t xml:space="preserve">Enrichment </w:t>
            </w:r>
          </w:p>
        </w:tc>
      </w:tr>
      <w:tr w:rsidR="00FC0CE9" w:rsidRPr="00FC0CE9" w:rsidTr="00744F4E">
        <w:tc>
          <w:tcPr>
            <w:tcW w:w="1888" w:type="dxa"/>
            <w:vMerge/>
          </w:tcPr>
          <w:p w:rsidR="005B56C3" w:rsidRPr="00FC0CE9" w:rsidRDefault="005B56C3" w:rsidP="005B56C3">
            <w:pPr>
              <w:rPr>
                <w:rFonts w:ascii="Twinkl" w:hAnsi="Twinkl"/>
              </w:rPr>
            </w:pPr>
          </w:p>
        </w:tc>
        <w:tc>
          <w:tcPr>
            <w:tcW w:w="1511" w:type="dxa"/>
          </w:tcPr>
          <w:p w:rsidR="005B56C3" w:rsidRPr="00FC0CE9" w:rsidRDefault="005B56C3" w:rsidP="005B56C3">
            <w:pPr>
              <w:rPr>
                <w:rFonts w:ascii="Twinkl" w:hAnsi="Twinkl"/>
              </w:rPr>
            </w:pPr>
          </w:p>
          <w:p w:rsidR="005B56C3" w:rsidRPr="00FC0CE9" w:rsidRDefault="005B56C3" w:rsidP="005B56C3">
            <w:pPr>
              <w:rPr>
                <w:rFonts w:ascii="Twinkl" w:hAnsi="Twinkl"/>
              </w:rPr>
            </w:pPr>
          </w:p>
          <w:p w:rsidR="005B56C3" w:rsidRPr="00FC0CE9" w:rsidRDefault="005B56C3" w:rsidP="005B56C3">
            <w:pPr>
              <w:rPr>
                <w:rFonts w:ascii="Twinkl" w:hAnsi="Twinkl"/>
              </w:rPr>
            </w:pPr>
          </w:p>
          <w:p w:rsidR="005B56C3" w:rsidRPr="00FC0CE9" w:rsidRDefault="005B56C3" w:rsidP="005B56C3">
            <w:pPr>
              <w:rPr>
                <w:rFonts w:ascii="Twinkl" w:hAnsi="Twinkl"/>
              </w:rPr>
            </w:pPr>
          </w:p>
          <w:p w:rsidR="005B56C3" w:rsidRPr="00FC0CE9" w:rsidRDefault="005B56C3" w:rsidP="005B56C3">
            <w:pPr>
              <w:rPr>
                <w:rFonts w:ascii="Twinkl" w:hAnsi="Twinkl"/>
              </w:rPr>
            </w:pPr>
          </w:p>
          <w:p w:rsidR="005B56C3" w:rsidRPr="00FC0CE9" w:rsidRDefault="005B56C3" w:rsidP="005B56C3">
            <w:pPr>
              <w:rPr>
                <w:rFonts w:ascii="Twinkl" w:hAnsi="Twinkl"/>
              </w:rPr>
            </w:pPr>
          </w:p>
          <w:p w:rsidR="005B56C3" w:rsidRPr="00FC0CE9" w:rsidRDefault="005B56C3" w:rsidP="005B56C3">
            <w:pPr>
              <w:rPr>
                <w:rFonts w:ascii="Twinkl" w:hAnsi="Twinkl"/>
              </w:rPr>
            </w:pPr>
          </w:p>
        </w:tc>
        <w:tc>
          <w:tcPr>
            <w:tcW w:w="10556" w:type="dxa"/>
            <w:gridSpan w:val="3"/>
          </w:tcPr>
          <w:p w:rsidR="006D55EC" w:rsidRDefault="006D55EC" w:rsidP="006D55EC">
            <w:pPr>
              <w:rPr>
                <w:rFonts w:ascii="Twinkl" w:hAnsi="Twinkl"/>
              </w:rPr>
            </w:pPr>
            <w:r>
              <w:rPr>
                <w:rFonts w:ascii="Twinkl" w:hAnsi="Twinkl"/>
              </w:rPr>
              <w:t>Google maps – cross curricular</w:t>
            </w:r>
          </w:p>
          <w:p w:rsidR="005B56C3" w:rsidRDefault="006D55EC" w:rsidP="006D55EC">
            <w:pPr>
              <w:rPr>
                <w:rFonts w:ascii="Twinkl" w:hAnsi="Twinkl"/>
              </w:rPr>
            </w:pPr>
            <w:r>
              <w:rPr>
                <w:rFonts w:ascii="Twinkl" w:hAnsi="Twinkl"/>
              </w:rPr>
              <w:t>Learning outside – compass directions</w:t>
            </w:r>
          </w:p>
          <w:p w:rsidR="006D55EC" w:rsidRPr="00FC0CE9" w:rsidRDefault="006D55EC" w:rsidP="006D55EC">
            <w:pPr>
              <w:rPr>
                <w:rFonts w:ascii="Twinkl" w:hAnsi="Twinkl"/>
              </w:rPr>
            </w:pPr>
            <w:r w:rsidRPr="00282E8D">
              <w:rPr>
                <w:rFonts w:ascii="Twinkl" w:hAnsi="Twinkl"/>
              </w:rPr>
              <w:t>Where in the world</w:t>
            </w:r>
            <w:bookmarkStart w:id="0" w:name="_GoBack"/>
            <w:bookmarkEnd w:id="0"/>
          </w:p>
        </w:tc>
      </w:tr>
    </w:tbl>
    <w:p w:rsidR="00CC4514" w:rsidRPr="00FC0CE9" w:rsidRDefault="00CC4514" w:rsidP="00264285">
      <w:pPr>
        <w:rPr>
          <w:rFonts w:ascii="Twinkl" w:hAnsi="Twinkl"/>
        </w:rPr>
      </w:pPr>
    </w:p>
    <w:p w:rsidR="00CC4514" w:rsidRDefault="00CC4514" w:rsidP="00264285"/>
    <w:p w:rsidR="00CC4514" w:rsidRDefault="00CC4514" w:rsidP="00264285"/>
    <w:p w:rsidR="00420119" w:rsidRDefault="00420119" w:rsidP="00264285">
      <w:pPr>
        <w:rPr>
          <w:rFonts w:cstheme="minorHAnsi"/>
          <w:sz w:val="18"/>
          <w:szCs w:val="18"/>
        </w:rPr>
      </w:pPr>
    </w:p>
    <w:p w:rsidR="0032392F" w:rsidRDefault="0032392F" w:rsidP="00264285">
      <w:pPr>
        <w:rPr>
          <w:rFonts w:cstheme="minorHAnsi"/>
          <w:sz w:val="18"/>
          <w:szCs w:val="18"/>
        </w:rPr>
      </w:pPr>
    </w:p>
    <w:p w:rsidR="00CB6CD1" w:rsidRDefault="00CB6CD1" w:rsidP="00264285">
      <w:pPr>
        <w:rPr>
          <w:rFonts w:cstheme="minorHAnsi"/>
          <w:sz w:val="18"/>
          <w:szCs w:val="18"/>
        </w:rPr>
      </w:pPr>
    </w:p>
    <w:p w:rsidR="00717AEA" w:rsidRDefault="00717AEA" w:rsidP="00264285">
      <w:pPr>
        <w:rPr>
          <w:rFonts w:cstheme="minorHAnsi"/>
          <w:sz w:val="18"/>
          <w:szCs w:val="18"/>
        </w:rPr>
      </w:pPr>
    </w:p>
    <w:p w:rsidR="00717AEA" w:rsidRDefault="00717AEA" w:rsidP="00264285">
      <w:pPr>
        <w:rPr>
          <w:rFonts w:cstheme="minorHAnsi"/>
          <w:sz w:val="18"/>
          <w:szCs w:val="18"/>
        </w:rPr>
      </w:pPr>
    </w:p>
    <w:p w:rsidR="00717AEA" w:rsidRDefault="00717AEA" w:rsidP="00264285">
      <w:pPr>
        <w:rPr>
          <w:rFonts w:cstheme="minorHAnsi"/>
          <w:sz w:val="18"/>
          <w:szCs w:val="18"/>
        </w:rPr>
      </w:pPr>
    </w:p>
    <w:p w:rsidR="00717AEA" w:rsidRDefault="00717AEA" w:rsidP="00264285">
      <w:pPr>
        <w:rPr>
          <w:rFonts w:cstheme="minorHAnsi"/>
          <w:sz w:val="18"/>
          <w:szCs w:val="18"/>
        </w:rPr>
      </w:pPr>
    </w:p>
    <w:p w:rsidR="00717AEA" w:rsidRDefault="00717AEA" w:rsidP="00264285">
      <w:pPr>
        <w:rPr>
          <w:rFonts w:cstheme="minorHAnsi"/>
          <w:sz w:val="18"/>
          <w:szCs w:val="18"/>
        </w:rPr>
      </w:pPr>
    </w:p>
    <w:sectPr w:rsidR="00717AEA" w:rsidSect="00B820EA">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F9E" w:rsidRDefault="00E67F9E" w:rsidP="00264285">
      <w:pPr>
        <w:spacing w:after="0" w:line="240" w:lineRule="auto"/>
      </w:pPr>
      <w:r>
        <w:separator/>
      </w:r>
    </w:p>
  </w:endnote>
  <w:endnote w:type="continuationSeparator" w:id="0">
    <w:p w:rsidR="00E67F9E" w:rsidRDefault="00E67F9E" w:rsidP="00264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4236296"/>
      <w:docPartObj>
        <w:docPartGallery w:val="Page Numbers (Bottom of Page)"/>
        <w:docPartUnique/>
      </w:docPartObj>
    </w:sdtPr>
    <w:sdtEndPr>
      <w:rPr>
        <w:noProof/>
      </w:rPr>
    </w:sdtEndPr>
    <w:sdtContent>
      <w:p w:rsidR="00E67F9E" w:rsidRDefault="00E67F9E">
        <w:pPr>
          <w:pStyle w:val="Footer"/>
          <w:jc w:val="right"/>
        </w:pPr>
        <w:r>
          <w:fldChar w:fldCharType="begin"/>
        </w:r>
        <w:r>
          <w:instrText xml:space="preserve"> PAGE   \* MERGEFORMAT </w:instrText>
        </w:r>
        <w:r>
          <w:fldChar w:fldCharType="separate"/>
        </w:r>
        <w:r w:rsidR="006D55EC">
          <w:rPr>
            <w:noProof/>
          </w:rPr>
          <w:t>5</w:t>
        </w:r>
        <w:r>
          <w:rPr>
            <w:noProof/>
          </w:rPr>
          <w:fldChar w:fldCharType="end"/>
        </w:r>
      </w:p>
    </w:sdtContent>
  </w:sdt>
  <w:p w:rsidR="00E67F9E" w:rsidRDefault="00E67F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F9E" w:rsidRDefault="00E67F9E" w:rsidP="00264285">
      <w:pPr>
        <w:spacing w:after="0" w:line="240" w:lineRule="auto"/>
      </w:pPr>
      <w:r>
        <w:separator/>
      </w:r>
    </w:p>
  </w:footnote>
  <w:footnote w:type="continuationSeparator" w:id="0">
    <w:p w:rsidR="00E67F9E" w:rsidRDefault="00E67F9E" w:rsidP="002642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F9E" w:rsidRDefault="00E67F9E">
    <w:pPr>
      <w:pStyle w:val="Header"/>
    </w:pPr>
    <w:r>
      <w:t>Geography</w:t>
    </w:r>
    <w:r w:rsidR="00C41EB5">
      <w:t xml:space="preserve"> National Curriculum and Units</w:t>
    </w:r>
    <w:r>
      <w:t xml:space="preserve"> </w:t>
    </w:r>
    <w:r w:rsidR="00C41EB5">
      <w:t xml:space="preserve">Objectives </w:t>
    </w:r>
    <w:r>
      <w:t>Document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66E7"/>
    <w:multiLevelType w:val="multilevel"/>
    <w:tmpl w:val="0FCAF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04FC9"/>
    <w:multiLevelType w:val="multilevel"/>
    <w:tmpl w:val="412A4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D80141"/>
    <w:multiLevelType w:val="multilevel"/>
    <w:tmpl w:val="ADB45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30B31"/>
    <w:multiLevelType w:val="multilevel"/>
    <w:tmpl w:val="1FBAA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407D22"/>
    <w:multiLevelType w:val="multilevel"/>
    <w:tmpl w:val="B3F65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E7EB0"/>
    <w:multiLevelType w:val="multilevel"/>
    <w:tmpl w:val="F626D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6122B2"/>
    <w:multiLevelType w:val="multilevel"/>
    <w:tmpl w:val="8430A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477336"/>
    <w:multiLevelType w:val="hybridMultilevel"/>
    <w:tmpl w:val="9B00FE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59A4E06"/>
    <w:multiLevelType w:val="hybridMultilevel"/>
    <w:tmpl w:val="AC329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0641D1"/>
    <w:multiLevelType w:val="multilevel"/>
    <w:tmpl w:val="4D4E2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DD40ED"/>
    <w:multiLevelType w:val="multilevel"/>
    <w:tmpl w:val="FE360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E3310C"/>
    <w:multiLevelType w:val="multilevel"/>
    <w:tmpl w:val="AFECA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BA17A1"/>
    <w:multiLevelType w:val="multilevel"/>
    <w:tmpl w:val="3E20D9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63447D"/>
    <w:multiLevelType w:val="hybridMultilevel"/>
    <w:tmpl w:val="E5E413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70923E4"/>
    <w:multiLevelType w:val="multilevel"/>
    <w:tmpl w:val="3AD0B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5B1F7A"/>
    <w:multiLevelType w:val="hybridMultilevel"/>
    <w:tmpl w:val="4684C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E44672F"/>
    <w:multiLevelType w:val="hybridMultilevel"/>
    <w:tmpl w:val="73DA0F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E5B61EE"/>
    <w:multiLevelType w:val="multilevel"/>
    <w:tmpl w:val="5DB69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0568CC"/>
    <w:multiLevelType w:val="multilevel"/>
    <w:tmpl w:val="5880B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D27189"/>
    <w:multiLevelType w:val="hybridMultilevel"/>
    <w:tmpl w:val="C054E1C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87D21DD"/>
    <w:multiLevelType w:val="hybridMultilevel"/>
    <w:tmpl w:val="C6FC41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124E6A"/>
    <w:multiLevelType w:val="multilevel"/>
    <w:tmpl w:val="0FB86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892910"/>
    <w:multiLevelType w:val="multilevel"/>
    <w:tmpl w:val="3AD0B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0E1E8A"/>
    <w:multiLevelType w:val="multilevel"/>
    <w:tmpl w:val="3AD0BCE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53367F07"/>
    <w:multiLevelType w:val="multilevel"/>
    <w:tmpl w:val="244CF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53701E"/>
    <w:multiLevelType w:val="hybridMultilevel"/>
    <w:tmpl w:val="C4C689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9BD61F4"/>
    <w:multiLevelType w:val="multilevel"/>
    <w:tmpl w:val="10DE6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86126E"/>
    <w:multiLevelType w:val="multilevel"/>
    <w:tmpl w:val="5E847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E11D39"/>
    <w:multiLevelType w:val="hybridMultilevel"/>
    <w:tmpl w:val="AB125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0A31B7"/>
    <w:multiLevelType w:val="hybridMultilevel"/>
    <w:tmpl w:val="413AC2F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C4E3635"/>
    <w:multiLevelType w:val="multilevel"/>
    <w:tmpl w:val="92006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AE712A"/>
    <w:multiLevelType w:val="hybridMultilevel"/>
    <w:tmpl w:val="40E28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F539E9"/>
    <w:multiLevelType w:val="multilevel"/>
    <w:tmpl w:val="C322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F349E7"/>
    <w:multiLevelType w:val="multilevel"/>
    <w:tmpl w:val="DC6A6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984F2A"/>
    <w:multiLevelType w:val="multilevel"/>
    <w:tmpl w:val="69D44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0E4892"/>
    <w:multiLevelType w:val="multilevel"/>
    <w:tmpl w:val="9B5E0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E03265"/>
    <w:multiLevelType w:val="multilevel"/>
    <w:tmpl w:val="F4365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2E7666"/>
    <w:multiLevelType w:val="hybridMultilevel"/>
    <w:tmpl w:val="ECFC2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8978A8"/>
    <w:multiLevelType w:val="multilevel"/>
    <w:tmpl w:val="17DA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6E286D"/>
    <w:multiLevelType w:val="multilevel"/>
    <w:tmpl w:val="1D6E7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29"/>
  </w:num>
  <w:num w:numId="4">
    <w:abstractNumId w:val="15"/>
  </w:num>
  <w:num w:numId="5">
    <w:abstractNumId w:val="14"/>
  </w:num>
  <w:num w:numId="6">
    <w:abstractNumId w:val="22"/>
  </w:num>
  <w:num w:numId="7">
    <w:abstractNumId w:val="23"/>
  </w:num>
  <w:num w:numId="8">
    <w:abstractNumId w:val="12"/>
  </w:num>
  <w:num w:numId="9">
    <w:abstractNumId w:val="6"/>
  </w:num>
  <w:num w:numId="10">
    <w:abstractNumId w:val="25"/>
  </w:num>
  <w:num w:numId="11">
    <w:abstractNumId w:val="28"/>
  </w:num>
  <w:num w:numId="12">
    <w:abstractNumId w:val="3"/>
  </w:num>
  <w:num w:numId="13">
    <w:abstractNumId w:val="18"/>
  </w:num>
  <w:num w:numId="14">
    <w:abstractNumId w:val="24"/>
  </w:num>
  <w:num w:numId="15">
    <w:abstractNumId w:val="36"/>
  </w:num>
  <w:num w:numId="16">
    <w:abstractNumId w:val="2"/>
  </w:num>
  <w:num w:numId="17">
    <w:abstractNumId w:val="26"/>
  </w:num>
  <w:num w:numId="18">
    <w:abstractNumId w:val="1"/>
  </w:num>
  <w:num w:numId="19">
    <w:abstractNumId w:val="35"/>
  </w:num>
  <w:num w:numId="20">
    <w:abstractNumId w:val="33"/>
  </w:num>
  <w:num w:numId="21">
    <w:abstractNumId w:val="5"/>
  </w:num>
  <w:num w:numId="22">
    <w:abstractNumId w:val="31"/>
  </w:num>
  <w:num w:numId="23">
    <w:abstractNumId w:val="37"/>
  </w:num>
  <w:num w:numId="24">
    <w:abstractNumId w:val="13"/>
  </w:num>
  <w:num w:numId="25">
    <w:abstractNumId w:val="4"/>
  </w:num>
  <w:num w:numId="26">
    <w:abstractNumId w:val="16"/>
  </w:num>
  <w:num w:numId="27">
    <w:abstractNumId w:val="11"/>
  </w:num>
  <w:num w:numId="28">
    <w:abstractNumId w:val="0"/>
  </w:num>
  <w:num w:numId="29">
    <w:abstractNumId w:val="27"/>
  </w:num>
  <w:num w:numId="30">
    <w:abstractNumId w:val="9"/>
  </w:num>
  <w:num w:numId="31">
    <w:abstractNumId w:val="17"/>
  </w:num>
  <w:num w:numId="32">
    <w:abstractNumId w:val="7"/>
  </w:num>
  <w:num w:numId="33">
    <w:abstractNumId w:val="10"/>
  </w:num>
  <w:num w:numId="34">
    <w:abstractNumId w:val="21"/>
  </w:num>
  <w:num w:numId="35">
    <w:abstractNumId w:val="32"/>
  </w:num>
  <w:num w:numId="36">
    <w:abstractNumId w:val="30"/>
  </w:num>
  <w:num w:numId="37">
    <w:abstractNumId w:val="39"/>
  </w:num>
  <w:num w:numId="38">
    <w:abstractNumId w:val="34"/>
  </w:num>
  <w:num w:numId="39">
    <w:abstractNumId w:val="38"/>
  </w:num>
  <w:num w:numId="40">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0EA"/>
    <w:rsid w:val="00014804"/>
    <w:rsid w:val="00014837"/>
    <w:rsid w:val="00014B7B"/>
    <w:rsid w:val="00017D66"/>
    <w:rsid w:val="00023F1D"/>
    <w:rsid w:val="00024065"/>
    <w:rsid w:val="00026D48"/>
    <w:rsid w:val="00033ACB"/>
    <w:rsid w:val="0003507B"/>
    <w:rsid w:val="00052557"/>
    <w:rsid w:val="00060639"/>
    <w:rsid w:val="00070B76"/>
    <w:rsid w:val="00070BA7"/>
    <w:rsid w:val="00076FA6"/>
    <w:rsid w:val="00086C97"/>
    <w:rsid w:val="00087065"/>
    <w:rsid w:val="00092E3F"/>
    <w:rsid w:val="000A44B1"/>
    <w:rsid w:val="000B051E"/>
    <w:rsid w:val="000B70E0"/>
    <w:rsid w:val="000C0186"/>
    <w:rsid w:val="000C2E50"/>
    <w:rsid w:val="000C3C24"/>
    <w:rsid w:val="000C4123"/>
    <w:rsid w:val="000D384C"/>
    <w:rsid w:val="000E1706"/>
    <w:rsid w:val="000E264B"/>
    <w:rsid w:val="000F0BBB"/>
    <w:rsid w:val="000F1E49"/>
    <w:rsid w:val="000F60B5"/>
    <w:rsid w:val="000F7135"/>
    <w:rsid w:val="0010044A"/>
    <w:rsid w:val="00105CF3"/>
    <w:rsid w:val="00111878"/>
    <w:rsid w:val="0011273E"/>
    <w:rsid w:val="00125548"/>
    <w:rsid w:val="0012567A"/>
    <w:rsid w:val="00130835"/>
    <w:rsid w:val="0013165A"/>
    <w:rsid w:val="00143BB0"/>
    <w:rsid w:val="00151C05"/>
    <w:rsid w:val="00165541"/>
    <w:rsid w:val="001668CD"/>
    <w:rsid w:val="001804AF"/>
    <w:rsid w:val="00182E35"/>
    <w:rsid w:val="0019207B"/>
    <w:rsid w:val="00194632"/>
    <w:rsid w:val="00196BB0"/>
    <w:rsid w:val="001A3630"/>
    <w:rsid w:val="001A475A"/>
    <w:rsid w:val="001B3479"/>
    <w:rsid w:val="001B537C"/>
    <w:rsid w:val="001B7AAE"/>
    <w:rsid w:val="001C20EE"/>
    <w:rsid w:val="001D0D19"/>
    <w:rsid w:val="001E20AC"/>
    <w:rsid w:val="001F0D55"/>
    <w:rsid w:val="001F35D6"/>
    <w:rsid w:val="00215F9B"/>
    <w:rsid w:val="00230295"/>
    <w:rsid w:val="00231F4D"/>
    <w:rsid w:val="00245B72"/>
    <w:rsid w:val="00252036"/>
    <w:rsid w:val="00254FE1"/>
    <w:rsid w:val="00255AB9"/>
    <w:rsid w:val="00257B7E"/>
    <w:rsid w:val="00260CDF"/>
    <w:rsid w:val="00261AB9"/>
    <w:rsid w:val="00262339"/>
    <w:rsid w:val="00264285"/>
    <w:rsid w:val="00264331"/>
    <w:rsid w:val="00264EC8"/>
    <w:rsid w:val="00270CAE"/>
    <w:rsid w:val="002712B1"/>
    <w:rsid w:val="00271D5F"/>
    <w:rsid w:val="00276CD2"/>
    <w:rsid w:val="00297696"/>
    <w:rsid w:val="002A0BFF"/>
    <w:rsid w:val="002A14E3"/>
    <w:rsid w:val="002A6233"/>
    <w:rsid w:val="002A6D43"/>
    <w:rsid w:val="002B045C"/>
    <w:rsid w:val="002B2F78"/>
    <w:rsid w:val="002C09BD"/>
    <w:rsid w:val="002D0792"/>
    <w:rsid w:val="002D45EF"/>
    <w:rsid w:val="002D4EA8"/>
    <w:rsid w:val="002D61AD"/>
    <w:rsid w:val="002E0C2C"/>
    <w:rsid w:val="002F3672"/>
    <w:rsid w:val="002F3A12"/>
    <w:rsid w:val="00301EA5"/>
    <w:rsid w:val="00303FF1"/>
    <w:rsid w:val="0030498D"/>
    <w:rsid w:val="0030614B"/>
    <w:rsid w:val="00306ECD"/>
    <w:rsid w:val="00310637"/>
    <w:rsid w:val="00311789"/>
    <w:rsid w:val="00314955"/>
    <w:rsid w:val="00316313"/>
    <w:rsid w:val="00316E7E"/>
    <w:rsid w:val="003173AA"/>
    <w:rsid w:val="0032392F"/>
    <w:rsid w:val="003241E4"/>
    <w:rsid w:val="00325517"/>
    <w:rsid w:val="003263B8"/>
    <w:rsid w:val="00330A00"/>
    <w:rsid w:val="00333C71"/>
    <w:rsid w:val="00336E5C"/>
    <w:rsid w:val="00346F79"/>
    <w:rsid w:val="00355232"/>
    <w:rsid w:val="00355D53"/>
    <w:rsid w:val="00357A91"/>
    <w:rsid w:val="003602C0"/>
    <w:rsid w:val="00360502"/>
    <w:rsid w:val="003627CD"/>
    <w:rsid w:val="0036303F"/>
    <w:rsid w:val="0036504F"/>
    <w:rsid w:val="00365760"/>
    <w:rsid w:val="00371643"/>
    <w:rsid w:val="003800B5"/>
    <w:rsid w:val="003814D0"/>
    <w:rsid w:val="003820BB"/>
    <w:rsid w:val="00387297"/>
    <w:rsid w:val="00393242"/>
    <w:rsid w:val="003B125B"/>
    <w:rsid w:val="003C319B"/>
    <w:rsid w:val="003C5DDD"/>
    <w:rsid w:val="003D2046"/>
    <w:rsid w:val="003D30C4"/>
    <w:rsid w:val="003D331A"/>
    <w:rsid w:val="003D36D3"/>
    <w:rsid w:val="003E3281"/>
    <w:rsid w:val="003F0501"/>
    <w:rsid w:val="003F1D81"/>
    <w:rsid w:val="003F5085"/>
    <w:rsid w:val="004011DD"/>
    <w:rsid w:val="00401BB6"/>
    <w:rsid w:val="00402053"/>
    <w:rsid w:val="00403294"/>
    <w:rsid w:val="00411E04"/>
    <w:rsid w:val="0041266C"/>
    <w:rsid w:val="004175A0"/>
    <w:rsid w:val="00420119"/>
    <w:rsid w:val="004219FE"/>
    <w:rsid w:val="0043356A"/>
    <w:rsid w:val="00434CD5"/>
    <w:rsid w:val="00436C78"/>
    <w:rsid w:val="0045052B"/>
    <w:rsid w:val="004552C1"/>
    <w:rsid w:val="0046713A"/>
    <w:rsid w:val="00467B0E"/>
    <w:rsid w:val="0047386C"/>
    <w:rsid w:val="00475725"/>
    <w:rsid w:val="004776E7"/>
    <w:rsid w:val="00477B54"/>
    <w:rsid w:val="00481C42"/>
    <w:rsid w:val="00482DEF"/>
    <w:rsid w:val="00484076"/>
    <w:rsid w:val="0049061C"/>
    <w:rsid w:val="00494C0A"/>
    <w:rsid w:val="004A24A8"/>
    <w:rsid w:val="004A4106"/>
    <w:rsid w:val="004A69B7"/>
    <w:rsid w:val="004B1B8A"/>
    <w:rsid w:val="004B23D2"/>
    <w:rsid w:val="004B51BB"/>
    <w:rsid w:val="004C6EF7"/>
    <w:rsid w:val="004D196D"/>
    <w:rsid w:val="004D6613"/>
    <w:rsid w:val="004E1F31"/>
    <w:rsid w:val="004F5570"/>
    <w:rsid w:val="004F70FB"/>
    <w:rsid w:val="004F71DB"/>
    <w:rsid w:val="00501AAC"/>
    <w:rsid w:val="005065B6"/>
    <w:rsid w:val="00530384"/>
    <w:rsid w:val="0053138B"/>
    <w:rsid w:val="00537810"/>
    <w:rsid w:val="00544377"/>
    <w:rsid w:val="0054631F"/>
    <w:rsid w:val="005503C5"/>
    <w:rsid w:val="00550EBD"/>
    <w:rsid w:val="00552902"/>
    <w:rsid w:val="00560777"/>
    <w:rsid w:val="0056313E"/>
    <w:rsid w:val="00566F09"/>
    <w:rsid w:val="0056781C"/>
    <w:rsid w:val="005715D9"/>
    <w:rsid w:val="00571D5A"/>
    <w:rsid w:val="005747DD"/>
    <w:rsid w:val="00574ECC"/>
    <w:rsid w:val="00575B6E"/>
    <w:rsid w:val="00591B5A"/>
    <w:rsid w:val="00594FF6"/>
    <w:rsid w:val="00595D5C"/>
    <w:rsid w:val="005A04CE"/>
    <w:rsid w:val="005A458D"/>
    <w:rsid w:val="005A4D12"/>
    <w:rsid w:val="005A6BAD"/>
    <w:rsid w:val="005A6CFE"/>
    <w:rsid w:val="005A754A"/>
    <w:rsid w:val="005B210F"/>
    <w:rsid w:val="005B56C3"/>
    <w:rsid w:val="005B6AB2"/>
    <w:rsid w:val="005C0DCC"/>
    <w:rsid w:val="005C1F41"/>
    <w:rsid w:val="005C354D"/>
    <w:rsid w:val="005C51A2"/>
    <w:rsid w:val="005D2DCF"/>
    <w:rsid w:val="005E0549"/>
    <w:rsid w:val="005E0E28"/>
    <w:rsid w:val="005E26DF"/>
    <w:rsid w:val="005E43EE"/>
    <w:rsid w:val="005E70DA"/>
    <w:rsid w:val="005E7306"/>
    <w:rsid w:val="005F035B"/>
    <w:rsid w:val="0060318F"/>
    <w:rsid w:val="0060515F"/>
    <w:rsid w:val="00606902"/>
    <w:rsid w:val="00613927"/>
    <w:rsid w:val="00626E36"/>
    <w:rsid w:val="006272BB"/>
    <w:rsid w:val="00627DE2"/>
    <w:rsid w:val="00630D05"/>
    <w:rsid w:val="00634CF7"/>
    <w:rsid w:val="00635DD7"/>
    <w:rsid w:val="0064438D"/>
    <w:rsid w:val="006478CC"/>
    <w:rsid w:val="00652756"/>
    <w:rsid w:val="00652D26"/>
    <w:rsid w:val="00652F29"/>
    <w:rsid w:val="0066034A"/>
    <w:rsid w:val="00660C0B"/>
    <w:rsid w:val="00663743"/>
    <w:rsid w:val="006703DA"/>
    <w:rsid w:val="00670B8F"/>
    <w:rsid w:val="00672A9F"/>
    <w:rsid w:val="00672D7E"/>
    <w:rsid w:val="006843F8"/>
    <w:rsid w:val="00693278"/>
    <w:rsid w:val="00693DDE"/>
    <w:rsid w:val="00693F59"/>
    <w:rsid w:val="00695B88"/>
    <w:rsid w:val="006A2C35"/>
    <w:rsid w:val="006A51A7"/>
    <w:rsid w:val="006B139A"/>
    <w:rsid w:val="006D2A96"/>
    <w:rsid w:val="006D3E0F"/>
    <w:rsid w:val="006D4F52"/>
    <w:rsid w:val="006D55EC"/>
    <w:rsid w:val="006D583D"/>
    <w:rsid w:val="006D7FEA"/>
    <w:rsid w:val="006E17F9"/>
    <w:rsid w:val="006E4718"/>
    <w:rsid w:val="006E4FF5"/>
    <w:rsid w:val="006E5AAC"/>
    <w:rsid w:val="006E6719"/>
    <w:rsid w:val="006F02B8"/>
    <w:rsid w:val="006F1F47"/>
    <w:rsid w:val="006F5224"/>
    <w:rsid w:val="007039E1"/>
    <w:rsid w:val="00706534"/>
    <w:rsid w:val="00710FB6"/>
    <w:rsid w:val="00714A50"/>
    <w:rsid w:val="00714EE0"/>
    <w:rsid w:val="00715F9D"/>
    <w:rsid w:val="00717AEA"/>
    <w:rsid w:val="00723B8D"/>
    <w:rsid w:val="00725254"/>
    <w:rsid w:val="00744F4E"/>
    <w:rsid w:val="0074601B"/>
    <w:rsid w:val="00754853"/>
    <w:rsid w:val="0075671F"/>
    <w:rsid w:val="00760BDA"/>
    <w:rsid w:val="007700C5"/>
    <w:rsid w:val="007760A8"/>
    <w:rsid w:val="00776B49"/>
    <w:rsid w:val="00783FAC"/>
    <w:rsid w:val="007841A8"/>
    <w:rsid w:val="00790E4D"/>
    <w:rsid w:val="00792BEC"/>
    <w:rsid w:val="007A00C8"/>
    <w:rsid w:val="007A30AE"/>
    <w:rsid w:val="007A4785"/>
    <w:rsid w:val="007A538F"/>
    <w:rsid w:val="007B1E7B"/>
    <w:rsid w:val="007B43ED"/>
    <w:rsid w:val="007B4B76"/>
    <w:rsid w:val="007C400E"/>
    <w:rsid w:val="007C5D71"/>
    <w:rsid w:val="007C63EB"/>
    <w:rsid w:val="007C6AE4"/>
    <w:rsid w:val="007D0C97"/>
    <w:rsid w:val="007D117C"/>
    <w:rsid w:val="007D38BA"/>
    <w:rsid w:val="007E01CA"/>
    <w:rsid w:val="007E7E83"/>
    <w:rsid w:val="007F1402"/>
    <w:rsid w:val="007F3E39"/>
    <w:rsid w:val="007F4D45"/>
    <w:rsid w:val="007F72BD"/>
    <w:rsid w:val="00815149"/>
    <w:rsid w:val="00820BDD"/>
    <w:rsid w:val="00820D43"/>
    <w:rsid w:val="00823A46"/>
    <w:rsid w:val="008257F9"/>
    <w:rsid w:val="00825D7D"/>
    <w:rsid w:val="00827F2F"/>
    <w:rsid w:val="00832CDC"/>
    <w:rsid w:val="00835CE4"/>
    <w:rsid w:val="008418F3"/>
    <w:rsid w:val="00842933"/>
    <w:rsid w:val="00843DE7"/>
    <w:rsid w:val="00845065"/>
    <w:rsid w:val="008539D2"/>
    <w:rsid w:val="0085455A"/>
    <w:rsid w:val="00854A63"/>
    <w:rsid w:val="00856FBB"/>
    <w:rsid w:val="00857668"/>
    <w:rsid w:val="00871BD1"/>
    <w:rsid w:val="00876B50"/>
    <w:rsid w:val="0088053C"/>
    <w:rsid w:val="00883315"/>
    <w:rsid w:val="008864AF"/>
    <w:rsid w:val="008872D8"/>
    <w:rsid w:val="00890817"/>
    <w:rsid w:val="00892171"/>
    <w:rsid w:val="008A0258"/>
    <w:rsid w:val="008A2BA5"/>
    <w:rsid w:val="008A6486"/>
    <w:rsid w:val="008A7C94"/>
    <w:rsid w:val="008B067E"/>
    <w:rsid w:val="008C0116"/>
    <w:rsid w:val="008C56CC"/>
    <w:rsid w:val="008C607D"/>
    <w:rsid w:val="008D273E"/>
    <w:rsid w:val="008D3DCE"/>
    <w:rsid w:val="008D6956"/>
    <w:rsid w:val="008E2281"/>
    <w:rsid w:val="008F1B75"/>
    <w:rsid w:val="008F7AEB"/>
    <w:rsid w:val="00905440"/>
    <w:rsid w:val="009073E1"/>
    <w:rsid w:val="0091188F"/>
    <w:rsid w:val="009120EF"/>
    <w:rsid w:val="00914E38"/>
    <w:rsid w:val="00914E4D"/>
    <w:rsid w:val="00916470"/>
    <w:rsid w:val="0091704E"/>
    <w:rsid w:val="00935172"/>
    <w:rsid w:val="009427CB"/>
    <w:rsid w:val="00944EBD"/>
    <w:rsid w:val="00961682"/>
    <w:rsid w:val="00964EDA"/>
    <w:rsid w:val="00965121"/>
    <w:rsid w:val="00974209"/>
    <w:rsid w:val="0099216B"/>
    <w:rsid w:val="009953E2"/>
    <w:rsid w:val="009967F0"/>
    <w:rsid w:val="009A3CB2"/>
    <w:rsid w:val="009A695D"/>
    <w:rsid w:val="009B36DF"/>
    <w:rsid w:val="009B3A4D"/>
    <w:rsid w:val="009B3DCF"/>
    <w:rsid w:val="009B4AF7"/>
    <w:rsid w:val="009C3C02"/>
    <w:rsid w:val="009D2594"/>
    <w:rsid w:val="009D481C"/>
    <w:rsid w:val="009E0B54"/>
    <w:rsid w:val="009E40A7"/>
    <w:rsid w:val="009E7A87"/>
    <w:rsid w:val="009F7984"/>
    <w:rsid w:val="009F7E18"/>
    <w:rsid w:val="00A02D1F"/>
    <w:rsid w:val="00A041B0"/>
    <w:rsid w:val="00A06B70"/>
    <w:rsid w:val="00A11136"/>
    <w:rsid w:val="00A11D60"/>
    <w:rsid w:val="00A16C92"/>
    <w:rsid w:val="00A30611"/>
    <w:rsid w:val="00A30A20"/>
    <w:rsid w:val="00A32D80"/>
    <w:rsid w:val="00A37EB0"/>
    <w:rsid w:val="00A42C44"/>
    <w:rsid w:val="00A434D5"/>
    <w:rsid w:val="00A66CDF"/>
    <w:rsid w:val="00A76788"/>
    <w:rsid w:val="00A9370D"/>
    <w:rsid w:val="00A94359"/>
    <w:rsid w:val="00A9571B"/>
    <w:rsid w:val="00AA2A90"/>
    <w:rsid w:val="00AA2FA5"/>
    <w:rsid w:val="00AA6C40"/>
    <w:rsid w:val="00AB0153"/>
    <w:rsid w:val="00AB10CF"/>
    <w:rsid w:val="00AB123B"/>
    <w:rsid w:val="00AB32BB"/>
    <w:rsid w:val="00AB4607"/>
    <w:rsid w:val="00AC0551"/>
    <w:rsid w:val="00AC1404"/>
    <w:rsid w:val="00AD15AD"/>
    <w:rsid w:val="00AD6E36"/>
    <w:rsid w:val="00AE01C5"/>
    <w:rsid w:val="00AE65B7"/>
    <w:rsid w:val="00AF18E9"/>
    <w:rsid w:val="00AF3CA4"/>
    <w:rsid w:val="00B01455"/>
    <w:rsid w:val="00B0606A"/>
    <w:rsid w:val="00B11B42"/>
    <w:rsid w:val="00B12AE4"/>
    <w:rsid w:val="00B13DF8"/>
    <w:rsid w:val="00B2070B"/>
    <w:rsid w:val="00B30B77"/>
    <w:rsid w:val="00B40AD8"/>
    <w:rsid w:val="00B44ABE"/>
    <w:rsid w:val="00B51635"/>
    <w:rsid w:val="00B5216A"/>
    <w:rsid w:val="00B53490"/>
    <w:rsid w:val="00B71335"/>
    <w:rsid w:val="00B72B79"/>
    <w:rsid w:val="00B75E56"/>
    <w:rsid w:val="00B820EA"/>
    <w:rsid w:val="00B950DA"/>
    <w:rsid w:val="00B977D3"/>
    <w:rsid w:val="00BA1220"/>
    <w:rsid w:val="00BA2C26"/>
    <w:rsid w:val="00BA5B3B"/>
    <w:rsid w:val="00BA71AA"/>
    <w:rsid w:val="00BA71F5"/>
    <w:rsid w:val="00BA7883"/>
    <w:rsid w:val="00BD0A8D"/>
    <w:rsid w:val="00BD207D"/>
    <w:rsid w:val="00BD5BE8"/>
    <w:rsid w:val="00BE1A93"/>
    <w:rsid w:val="00BE2F74"/>
    <w:rsid w:val="00BE4C90"/>
    <w:rsid w:val="00BE5FEE"/>
    <w:rsid w:val="00BF0673"/>
    <w:rsid w:val="00C05813"/>
    <w:rsid w:val="00C05826"/>
    <w:rsid w:val="00C05BDE"/>
    <w:rsid w:val="00C13070"/>
    <w:rsid w:val="00C14038"/>
    <w:rsid w:val="00C15455"/>
    <w:rsid w:val="00C15FFE"/>
    <w:rsid w:val="00C16E00"/>
    <w:rsid w:val="00C17614"/>
    <w:rsid w:val="00C27F6D"/>
    <w:rsid w:val="00C41EB5"/>
    <w:rsid w:val="00C4407B"/>
    <w:rsid w:val="00C5410C"/>
    <w:rsid w:val="00C56E14"/>
    <w:rsid w:val="00C703BA"/>
    <w:rsid w:val="00C813D2"/>
    <w:rsid w:val="00C81D73"/>
    <w:rsid w:val="00C92CC5"/>
    <w:rsid w:val="00C9397E"/>
    <w:rsid w:val="00C945BE"/>
    <w:rsid w:val="00C96E9B"/>
    <w:rsid w:val="00CA2DDF"/>
    <w:rsid w:val="00CA315C"/>
    <w:rsid w:val="00CB5B82"/>
    <w:rsid w:val="00CB5CB2"/>
    <w:rsid w:val="00CB6CD1"/>
    <w:rsid w:val="00CC2087"/>
    <w:rsid w:val="00CC4514"/>
    <w:rsid w:val="00CD1D3E"/>
    <w:rsid w:val="00CD2451"/>
    <w:rsid w:val="00CD422B"/>
    <w:rsid w:val="00CE59BF"/>
    <w:rsid w:val="00CF1B82"/>
    <w:rsid w:val="00CF2CCD"/>
    <w:rsid w:val="00CF6AFD"/>
    <w:rsid w:val="00CF79E0"/>
    <w:rsid w:val="00D0386F"/>
    <w:rsid w:val="00D04DD9"/>
    <w:rsid w:val="00D10BFC"/>
    <w:rsid w:val="00D15A0F"/>
    <w:rsid w:val="00D204BA"/>
    <w:rsid w:val="00D23613"/>
    <w:rsid w:val="00D2402D"/>
    <w:rsid w:val="00D24814"/>
    <w:rsid w:val="00D26C68"/>
    <w:rsid w:val="00D35FDE"/>
    <w:rsid w:val="00D42297"/>
    <w:rsid w:val="00D514CA"/>
    <w:rsid w:val="00D61BC8"/>
    <w:rsid w:val="00D95D2B"/>
    <w:rsid w:val="00DB5680"/>
    <w:rsid w:val="00DC53A0"/>
    <w:rsid w:val="00DD0DF2"/>
    <w:rsid w:val="00DD45D3"/>
    <w:rsid w:val="00DD53BE"/>
    <w:rsid w:val="00DE3D33"/>
    <w:rsid w:val="00DE69D5"/>
    <w:rsid w:val="00DF2242"/>
    <w:rsid w:val="00DF236C"/>
    <w:rsid w:val="00DF2439"/>
    <w:rsid w:val="00E022F2"/>
    <w:rsid w:val="00E03B68"/>
    <w:rsid w:val="00E10ED8"/>
    <w:rsid w:val="00E120A4"/>
    <w:rsid w:val="00E15F5D"/>
    <w:rsid w:val="00E203AD"/>
    <w:rsid w:val="00E205A6"/>
    <w:rsid w:val="00E23108"/>
    <w:rsid w:val="00E25039"/>
    <w:rsid w:val="00E315C8"/>
    <w:rsid w:val="00E324CB"/>
    <w:rsid w:val="00E43D72"/>
    <w:rsid w:val="00E5085A"/>
    <w:rsid w:val="00E52ED1"/>
    <w:rsid w:val="00E5534E"/>
    <w:rsid w:val="00E55C7F"/>
    <w:rsid w:val="00E632A6"/>
    <w:rsid w:val="00E634B2"/>
    <w:rsid w:val="00E67F9E"/>
    <w:rsid w:val="00E70139"/>
    <w:rsid w:val="00E716F0"/>
    <w:rsid w:val="00E763F4"/>
    <w:rsid w:val="00E87543"/>
    <w:rsid w:val="00E90730"/>
    <w:rsid w:val="00E91307"/>
    <w:rsid w:val="00E949DD"/>
    <w:rsid w:val="00E96C62"/>
    <w:rsid w:val="00E97E87"/>
    <w:rsid w:val="00EA33B4"/>
    <w:rsid w:val="00EA7792"/>
    <w:rsid w:val="00EC39C5"/>
    <w:rsid w:val="00EC5D7A"/>
    <w:rsid w:val="00EC703C"/>
    <w:rsid w:val="00ED4D96"/>
    <w:rsid w:val="00EE2068"/>
    <w:rsid w:val="00EE5A1A"/>
    <w:rsid w:val="00EE6068"/>
    <w:rsid w:val="00EE71C9"/>
    <w:rsid w:val="00F007B6"/>
    <w:rsid w:val="00F00C9E"/>
    <w:rsid w:val="00F04766"/>
    <w:rsid w:val="00F05526"/>
    <w:rsid w:val="00F06478"/>
    <w:rsid w:val="00F139D0"/>
    <w:rsid w:val="00F150CB"/>
    <w:rsid w:val="00F15F5D"/>
    <w:rsid w:val="00F16B88"/>
    <w:rsid w:val="00F16CD0"/>
    <w:rsid w:val="00F177AD"/>
    <w:rsid w:val="00F21862"/>
    <w:rsid w:val="00F2308D"/>
    <w:rsid w:val="00F333FA"/>
    <w:rsid w:val="00F41D82"/>
    <w:rsid w:val="00F45F3F"/>
    <w:rsid w:val="00F524D3"/>
    <w:rsid w:val="00F62A71"/>
    <w:rsid w:val="00F64981"/>
    <w:rsid w:val="00F64ED5"/>
    <w:rsid w:val="00F664CD"/>
    <w:rsid w:val="00F67568"/>
    <w:rsid w:val="00F67CF7"/>
    <w:rsid w:val="00F77528"/>
    <w:rsid w:val="00F804DD"/>
    <w:rsid w:val="00F80547"/>
    <w:rsid w:val="00F91F8B"/>
    <w:rsid w:val="00F94F13"/>
    <w:rsid w:val="00F96728"/>
    <w:rsid w:val="00FA099B"/>
    <w:rsid w:val="00FA211A"/>
    <w:rsid w:val="00FB0994"/>
    <w:rsid w:val="00FC0CE9"/>
    <w:rsid w:val="00FC111A"/>
    <w:rsid w:val="00FC72EF"/>
    <w:rsid w:val="00FD0013"/>
    <w:rsid w:val="00FD0ACF"/>
    <w:rsid w:val="00FD1280"/>
    <w:rsid w:val="00FD2AD3"/>
    <w:rsid w:val="00FD7082"/>
    <w:rsid w:val="00FE1CB7"/>
    <w:rsid w:val="00FE5190"/>
    <w:rsid w:val="00FE7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2E0E7"/>
  <w15:chartTrackingRefBased/>
  <w15:docId w15:val="{624220E4-6DA8-472A-B4BB-95BC6E9D4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45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20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42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285"/>
  </w:style>
  <w:style w:type="paragraph" w:styleId="Footer">
    <w:name w:val="footer"/>
    <w:basedOn w:val="Normal"/>
    <w:link w:val="FooterChar"/>
    <w:uiPriority w:val="99"/>
    <w:unhideWhenUsed/>
    <w:rsid w:val="002642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285"/>
  </w:style>
  <w:style w:type="paragraph" w:styleId="ListParagraph">
    <w:name w:val="List Paragraph"/>
    <w:basedOn w:val="Normal"/>
    <w:uiPriority w:val="34"/>
    <w:qFormat/>
    <w:rsid w:val="003F0501"/>
    <w:pPr>
      <w:ind w:left="720"/>
      <w:contextualSpacing/>
    </w:pPr>
  </w:style>
  <w:style w:type="character" w:customStyle="1" w:styleId="badge">
    <w:name w:val="badge"/>
    <w:basedOn w:val="DefaultParagraphFont"/>
    <w:rsid w:val="00A94359"/>
  </w:style>
  <w:style w:type="paragraph" w:styleId="NormalWeb">
    <w:name w:val="Normal (Web)"/>
    <w:basedOn w:val="Normal"/>
    <w:uiPriority w:val="99"/>
    <w:unhideWhenUsed/>
    <w:rsid w:val="002623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ont-weight-bold">
    <w:name w:val="font-weight-bold"/>
    <w:basedOn w:val="DefaultParagraphFont"/>
    <w:rsid w:val="00660C0B"/>
  </w:style>
  <w:style w:type="character" w:styleId="Emphasis">
    <w:name w:val="Emphasis"/>
    <w:basedOn w:val="DefaultParagraphFont"/>
    <w:uiPriority w:val="20"/>
    <w:qFormat/>
    <w:rsid w:val="0010044A"/>
    <w:rPr>
      <w:i/>
      <w:iCs/>
    </w:rPr>
  </w:style>
  <w:style w:type="table" w:customStyle="1" w:styleId="TableGrid1">
    <w:name w:val="Table Grid1"/>
    <w:basedOn w:val="TableNormal"/>
    <w:next w:val="TableGrid"/>
    <w:uiPriority w:val="39"/>
    <w:rsid w:val="00CC4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rder-bottom">
    <w:name w:val="border-bottom"/>
    <w:basedOn w:val="Normal"/>
    <w:rsid w:val="00AC14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6637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5464">
      <w:bodyDiv w:val="1"/>
      <w:marLeft w:val="0"/>
      <w:marRight w:val="0"/>
      <w:marTop w:val="0"/>
      <w:marBottom w:val="0"/>
      <w:divBdr>
        <w:top w:val="none" w:sz="0" w:space="0" w:color="auto"/>
        <w:left w:val="none" w:sz="0" w:space="0" w:color="auto"/>
        <w:bottom w:val="none" w:sz="0" w:space="0" w:color="auto"/>
        <w:right w:val="none" w:sz="0" w:space="0" w:color="auto"/>
      </w:divBdr>
    </w:div>
    <w:div w:id="13265384">
      <w:bodyDiv w:val="1"/>
      <w:marLeft w:val="0"/>
      <w:marRight w:val="0"/>
      <w:marTop w:val="0"/>
      <w:marBottom w:val="0"/>
      <w:divBdr>
        <w:top w:val="none" w:sz="0" w:space="0" w:color="auto"/>
        <w:left w:val="none" w:sz="0" w:space="0" w:color="auto"/>
        <w:bottom w:val="none" w:sz="0" w:space="0" w:color="auto"/>
        <w:right w:val="none" w:sz="0" w:space="0" w:color="auto"/>
      </w:divBdr>
    </w:div>
    <w:div w:id="19668986">
      <w:bodyDiv w:val="1"/>
      <w:marLeft w:val="0"/>
      <w:marRight w:val="0"/>
      <w:marTop w:val="0"/>
      <w:marBottom w:val="0"/>
      <w:divBdr>
        <w:top w:val="none" w:sz="0" w:space="0" w:color="auto"/>
        <w:left w:val="none" w:sz="0" w:space="0" w:color="auto"/>
        <w:bottom w:val="none" w:sz="0" w:space="0" w:color="auto"/>
        <w:right w:val="none" w:sz="0" w:space="0" w:color="auto"/>
      </w:divBdr>
      <w:divsChild>
        <w:div w:id="1473405460">
          <w:marLeft w:val="0"/>
          <w:marRight w:val="0"/>
          <w:marTop w:val="0"/>
          <w:marBottom w:val="0"/>
          <w:divBdr>
            <w:top w:val="none" w:sz="0" w:space="0" w:color="auto"/>
            <w:left w:val="none" w:sz="0" w:space="0" w:color="auto"/>
            <w:bottom w:val="none" w:sz="0" w:space="0" w:color="auto"/>
            <w:right w:val="none" w:sz="0" w:space="0" w:color="auto"/>
          </w:divBdr>
          <w:divsChild>
            <w:div w:id="525824884">
              <w:marLeft w:val="0"/>
              <w:marRight w:val="0"/>
              <w:marTop w:val="0"/>
              <w:marBottom w:val="0"/>
              <w:divBdr>
                <w:top w:val="none" w:sz="0" w:space="0" w:color="auto"/>
                <w:left w:val="none" w:sz="0" w:space="0" w:color="auto"/>
                <w:bottom w:val="none" w:sz="0" w:space="0" w:color="auto"/>
                <w:right w:val="none" w:sz="0" w:space="0" w:color="auto"/>
              </w:divBdr>
              <w:divsChild>
                <w:div w:id="87176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05031">
          <w:marLeft w:val="0"/>
          <w:marRight w:val="0"/>
          <w:marTop w:val="0"/>
          <w:marBottom w:val="0"/>
          <w:divBdr>
            <w:top w:val="none" w:sz="0" w:space="0" w:color="auto"/>
            <w:left w:val="none" w:sz="0" w:space="0" w:color="auto"/>
            <w:bottom w:val="none" w:sz="0" w:space="0" w:color="auto"/>
            <w:right w:val="none" w:sz="0" w:space="0" w:color="auto"/>
          </w:divBdr>
          <w:divsChild>
            <w:div w:id="1140879264">
              <w:marLeft w:val="0"/>
              <w:marRight w:val="0"/>
              <w:marTop w:val="0"/>
              <w:marBottom w:val="0"/>
              <w:divBdr>
                <w:top w:val="none" w:sz="0" w:space="0" w:color="auto"/>
                <w:left w:val="none" w:sz="0" w:space="0" w:color="auto"/>
                <w:bottom w:val="none" w:sz="0" w:space="0" w:color="auto"/>
                <w:right w:val="none" w:sz="0" w:space="0" w:color="auto"/>
              </w:divBdr>
            </w:div>
            <w:div w:id="1553807641">
              <w:marLeft w:val="0"/>
              <w:marRight w:val="0"/>
              <w:marTop w:val="0"/>
              <w:marBottom w:val="0"/>
              <w:divBdr>
                <w:top w:val="none" w:sz="0" w:space="0" w:color="auto"/>
                <w:left w:val="none" w:sz="0" w:space="0" w:color="auto"/>
                <w:bottom w:val="none" w:sz="0" w:space="0" w:color="auto"/>
                <w:right w:val="none" w:sz="0" w:space="0" w:color="auto"/>
              </w:divBdr>
              <w:divsChild>
                <w:div w:id="1928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60051">
      <w:bodyDiv w:val="1"/>
      <w:marLeft w:val="0"/>
      <w:marRight w:val="0"/>
      <w:marTop w:val="0"/>
      <w:marBottom w:val="0"/>
      <w:divBdr>
        <w:top w:val="none" w:sz="0" w:space="0" w:color="auto"/>
        <w:left w:val="none" w:sz="0" w:space="0" w:color="auto"/>
        <w:bottom w:val="none" w:sz="0" w:space="0" w:color="auto"/>
        <w:right w:val="none" w:sz="0" w:space="0" w:color="auto"/>
      </w:divBdr>
    </w:div>
    <w:div w:id="36593533">
      <w:bodyDiv w:val="1"/>
      <w:marLeft w:val="0"/>
      <w:marRight w:val="0"/>
      <w:marTop w:val="0"/>
      <w:marBottom w:val="0"/>
      <w:divBdr>
        <w:top w:val="none" w:sz="0" w:space="0" w:color="auto"/>
        <w:left w:val="none" w:sz="0" w:space="0" w:color="auto"/>
        <w:bottom w:val="none" w:sz="0" w:space="0" w:color="auto"/>
        <w:right w:val="none" w:sz="0" w:space="0" w:color="auto"/>
      </w:divBdr>
    </w:div>
    <w:div w:id="43987403">
      <w:bodyDiv w:val="1"/>
      <w:marLeft w:val="0"/>
      <w:marRight w:val="0"/>
      <w:marTop w:val="0"/>
      <w:marBottom w:val="0"/>
      <w:divBdr>
        <w:top w:val="none" w:sz="0" w:space="0" w:color="auto"/>
        <w:left w:val="none" w:sz="0" w:space="0" w:color="auto"/>
        <w:bottom w:val="none" w:sz="0" w:space="0" w:color="auto"/>
        <w:right w:val="none" w:sz="0" w:space="0" w:color="auto"/>
      </w:divBdr>
      <w:divsChild>
        <w:div w:id="1122652775">
          <w:marLeft w:val="0"/>
          <w:marRight w:val="0"/>
          <w:marTop w:val="0"/>
          <w:marBottom w:val="0"/>
          <w:divBdr>
            <w:top w:val="none" w:sz="0" w:space="0" w:color="auto"/>
            <w:left w:val="none" w:sz="0" w:space="0" w:color="auto"/>
            <w:bottom w:val="none" w:sz="0" w:space="0" w:color="auto"/>
            <w:right w:val="none" w:sz="0" w:space="0" w:color="auto"/>
          </w:divBdr>
          <w:divsChild>
            <w:div w:id="785193203">
              <w:marLeft w:val="0"/>
              <w:marRight w:val="0"/>
              <w:marTop w:val="0"/>
              <w:marBottom w:val="0"/>
              <w:divBdr>
                <w:top w:val="none" w:sz="0" w:space="0" w:color="auto"/>
                <w:left w:val="none" w:sz="0" w:space="0" w:color="auto"/>
                <w:bottom w:val="none" w:sz="0" w:space="0" w:color="auto"/>
                <w:right w:val="none" w:sz="0" w:space="0" w:color="auto"/>
              </w:divBdr>
              <w:divsChild>
                <w:div w:id="76022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009899">
          <w:marLeft w:val="0"/>
          <w:marRight w:val="0"/>
          <w:marTop w:val="0"/>
          <w:marBottom w:val="0"/>
          <w:divBdr>
            <w:top w:val="none" w:sz="0" w:space="0" w:color="auto"/>
            <w:left w:val="none" w:sz="0" w:space="0" w:color="auto"/>
            <w:bottom w:val="none" w:sz="0" w:space="0" w:color="auto"/>
            <w:right w:val="none" w:sz="0" w:space="0" w:color="auto"/>
          </w:divBdr>
          <w:divsChild>
            <w:div w:id="130095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31947">
      <w:bodyDiv w:val="1"/>
      <w:marLeft w:val="0"/>
      <w:marRight w:val="0"/>
      <w:marTop w:val="0"/>
      <w:marBottom w:val="0"/>
      <w:divBdr>
        <w:top w:val="none" w:sz="0" w:space="0" w:color="auto"/>
        <w:left w:val="none" w:sz="0" w:space="0" w:color="auto"/>
        <w:bottom w:val="none" w:sz="0" w:space="0" w:color="auto"/>
        <w:right w:val="none" w:sz="0" w:space="0" w:color="auto"/>
      </w:divBdr>
    </w:div>
    <w:div w:id="133643768">
      <w:bodyDiv w:val="1"/>
      <w:marLeft w:val="0"/>
      <w:marRight w:val="0"/>
      <w:marTop w:val="0"/>
      <w:marBottom w:val="0"/>
      <w:divBdr>
        <w:top w:val="none" w:sz="0" w:space="0" w:color="auto"/>
        <w:left w:val="none" w:sz="0" w:space="0" w:color="auto"/>
        <w:bottom w:val="none" w:sz="0" w:space="0" w:color="auto"/>
        <w:right w:val="none" w:sz="0" w:space="0" w:color="auto"/>
      </w:divBdr>
    </w:div>
    <w:div w:id="146631261">
      <w:bodyDiv w:val="1"/>
      <w:marLeft w:val="0"/>
      <w:marRight w:val="0"/>
      <w:marTop w:val="0"/>
      <w:marBottom w:val="0"/>
      <w:divBdr>
        <w:top w:val="none" w:sz="0" w:space="0" w:color="auto"/>
        <w:left w:val="none" w:sz="0" w:space="0" w:color="auto"/>
        <w:bottom w:val="none" w:sz="0" w:space="0" w:color="auto"/>
        <w:right w:val="none" w:sz="0" w:space="0" w:color="auto"/>
      </w:divBdr>
    </w:div>
    <w:div w:id="178206679">
      <w:bodyDiv w:val="1"/>
      <w:marLeft w:val="0"/>
      <w:marRight w:val="0"/>
      <w:marTop w:val="0"/>
      <w:marBottom w:val="0"/>
      <w:divBdr>
        <w:top w:val="none" w:sz="0" w:space="0" w:color="auto"/>
        <w:left w:val="none" w:sz="0" w:space="0" w:color="auto"/>
        <w:bottom w:val="none" w:sz="0" w:space="0" w:color="auto"/>
        <w:right w:val="none" w:sz="0" w:space="0" w:color="auto"/>
      </w:divBdr>
    </w:div>
    <w:div w:id="178590491">
      <w:bodyDiv w:val="1"/>
      <w:marLeft w:val="0"/>
      <w:marRight w:val="0"/>
      <w:marTop w:val="0"/>
      <w:marBottom w:val="0"/>
      <w:divBdr>
        <w:top w:val="none" w:sz="0" w:space="0" w:color="auto"/>
        <w:left w:val="none" w:sz="0" w:space="0" w:color="auto"/>
        <w:bottom w:val="none" w:sz="0" w:space="0" w:color="auto"/>
        <w:right w:val="none" w:sz="0" w:space="0" w:color="auto"/>
      </w:divBdr>
    </w:div>
    <w:div w:id="182599496">
      <w:bodyDiv w:val="1"/>
      <w:marLeft w:val="0"/>
      <w:marRight w:val="0"/>
      <w:marTop w:val="0"/>
      <w:marBottom w:val="0"/>
      <w:divBdr>
        <w:top w:val="none" w:sz="0" w:space="0" w:color="auto"/>
        <w:left w:val="none" w:sz="0" w:space="0" w:color="auto"/>
        <w:bottom w:val="none" w:sz="0" w:space="0" w:color="auto"/>
        <w:right w:val="none" w:sz="0" w:space="0" w:color="auto"/>
      </w:divBdr>
    </w:div>
    <w:div w:id="188645199">
      <w:bodyDiv w:val="1"/>
      <w:marLeft w:val="0"/>
      <w:marRight w:val="0"/>
      <w:marTop w:val="0"/>
      <w:marBottom w:val="0"/>
      <w:divBdr>
        <w:top w:val="none" w:sz="0" w:space="0" w:color="auto"/>
        <w:left w:val="none" w:sz="0" w:space="0" w:color="auto"/>
        <w:bottom w:val="none" w:sz="0" w:space="0" w:color="auto"/>
        <w:right w:val="none" w:sz="0" w:space="0" w:color="auto"/>
      </w:divBdr>
    </w:div>
    <w:div w:id="198705323">
      <w:bodyDiv w:val="1"/>
      <w:marLeft w:val="0"/>
      <w:marRight w:val="0"/>
      <w:marTop w:val="0"/>
      <w:marBottom w:val="0"/>
      <w:divBdr>
        <w:top w:val="none" w:sz="0" w:space="0" w:color="auto"/>
        <w:left w:val="none" w:sz="0" w:space="0" w:color="auto"/>
        <w:bottom w:val="none" w:sz="0" w:space="0" w:color="auto"/>
        <w:right w:val="none" w:sz="0" w:space="0" w:color="auto"/>
      </w:divBdr>
    </w:div>
    <w:div w:id="202406369">
      <w:bodyDiv w:val="1"/>
      <w:marLeft w:val="0"/>
      <w:marRight w:val="0"/>
      <w:marTop w:val="0"/>
      <w:marBottom w:val="0"/>
      <w:divBdr>
        <w:top w:val="none" w:sz="0" w:space="0" w:color="auto"/>
        <w:left w:val="none" w:sz="0" w:space="0" w:color="auto"/>
        <w:bottom w:val="none" w:sz="0" w:space="0" w:color="auto"/>
        <w:right w:val="none" w:sz="0" w:space="0" w:color="auto"/>
      </w:divBdr>
    </w:div>
    <w:div w:id="209920299">
      <w:bodyDiv w:val="1"/>
      <w:marLeft w:val="0"/>
      <w:marRight w:val="0"/>
      <w:marTop w:val="0"/>
      <w:marBottom w:val="0"/>
      <w:divBdr>
        <w:top w:val="none" w:sz="0" w:space="0" w:color="auto"/>
        <w:left w:val="none" w:sz="0" w:space="0" w:color="auto"/>
        <w:bottom w:val="none" w:sz="0" w:space="0" w:color="auto"/>
        <w:right w:val="none" w:sz="0" w:space="0" w:color="auto"/>
      </w:divBdr>
      <w:divsChild>
        <w:div w:id="785274843">
          <w:marLeft w:val="0"/>
          <w:marRight w:val="0"/>
          <w:marTop w:val="0"/>
          <w:marBottom w:val="0"/>
          <w:divBdr>
            <w:top w:val="none" w:sz="0" w:space="0" w:color="auto"/>
            <w:left w:val="none" w:sz="0" w:space="0" w:color="auto"/>
            <w:bottom w:val="none" w:sz="0" w:space="0" w:color="auto"/>
            <w:right w:val="none" w:sz="0" w:space="0" w:color="auto"/>
          </w:divBdr>
          <w:divsChild>
            <w:div w:id="467020137">
              <w:marLeft w:val="0"/>
              <w:marRight w:val="0"/>
              <w:marTop w:val="0"/>
              <w:marBottom w:val="0"/>
              <w:divBdr>
                <w:top w:val="none" w:sz="0" w:space="0" w:color="auto"/>
                <w:left w:val="none" w:sz="0" w:space="0" w:color="auto"/>
                <w:bottom w:val="none" w:sz="0" w:space="0" w:color="auto"/>
                <w:right w:val="none" w:sz="0" w:space="0" w:color="auto"/>
              </w:divBdr>
              <w:divsChild>
                <w:div w:id="206336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274178">
          <w:marLeft w:val="0"/>
          <w:marRight w:val="0"/>
          <w:marTop w:val="0"/>
          <w:marBottom w:val="0"/>
          <w:divBdr>
            <w:top w:val="none" w:sz="0" w:space="0" w:color="auto"/>
            <w:left w:val="none" w:sz="0" w:space="0" w:color="auto"/>
            <w:bottom w:val="none" w:sz="0" w:space="0" w:color="auto"/>
            <w:right w:val="none" w:sz="0" w:space="0" w:color="auto"/>
          </w:divBdr>
          <w:divsChild>
            <w:div w:id="2251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16185">
      <w:bodyDiv w:val="1"/>
      <w:marLeft w:val="0"/>
      <w:marRight w:val="0"/>
      <w:marTop w:val="0"/>
      <w:marBottom w:val="0"/>
      <w:divBdr>
        <w:top w:val="none" w:sz="0" w:space="0" w:color="auto"/>
        <w:left w:val="none" w:sz="0" w:space="0" w:color="auto"/>
        <w:bottom w:val="none" w:sz="0" w:space="0" w:color="auto"/>
        <w:right w:val="none" w:sz="0" w:space="0" w:color="auto"/>
      </w:divBdr>
    </w:div>
    <w:div w:id="211310795">
      <w:bodyDiv w:val="1"/>
      <w:marLeft w:val="0"/>
      <w:marRight w:val="0"/>
      <w:marTop w:val="0"/>
      <w:marBottom w:val="0"/>
      <w:divBdr>
        <w:top w:val="none" w:sz="0" w:space="0" w:color="auto"/>
        <w:left w:val="none" w:sz="0" w:space="0" w:color="auto"/>
        <w:bottom w:val="none" w:sz="0" w:space="0" w:color="auto"/>
        <w:right w:val="none" w:sz="0" w:space="0" w:color="auto"/>
      </w:divBdr>
    </w:div>
    <w:div w:id="218132439">
      <w:bodyDiv w:val="1"/>
      <w:marLeft w:val="0"/>
      <w:marRight w:val="0"/>
      <w:marTop w:val="0"/>
      <w:marBottom w:val="0"/>
      <w:divBdr>
        <w:top w:val="none" w:sz="0" w:space="0" w:color="auto"/>
        <w:left w:val="none" w:sz="0" w:space="0" w:color="auto"/>
        <w:bottom w:val="none" w:sz="0" w:space="0" w:color="auto"/>
        <w:right w:val="none" w:sz="0" w:space="0" w:color="auto"/>
      </w:divBdr>
    </w:div>
    <w:div w:id="220795626">
      <w:bodyDiv w:val="1"/>
      <w:marLeft w:val="0"/>
      <w:marRight w:val="0"/>
      <w:marTop w:val="0"/>
      <w:marBottom w:val="0"/>
      <w:divBdr>
        <w:top w:val="none" w:sz="0" w:space="0" w:color="auto"/>
        <w:left w:val="none" w:sz="0" w:space="0" w:color="auto"/>
        <w:bottom w:val="none" w:sz="0" w:space="0" w:color="auto"/>
        <w:right w:val="none" w:sz="0" w:space="0" w:color="auto"/>
      </w:divBdr>
    </w:div>
    <w:div w:id="235629729">
      <w:bodyDiv w:val="1"/>
      <w:marLeft w:val="0"/>
      <w:marRight w:val="0"/>
      <w:marTop w:val="0"/>
      <w:marBottom w:val="0"/>
      <w:divBdr>
        <w:top w:val="none" w:sz="0" w:space="0" w:color="auto"/>
        <w:left w:val="none" w:sz="0" w:space="0" w:color="auto"/>
        <w:bottom w:val="none" w:sz="0" w:space="0" w:color="auto"/>
        <w:right w:val="none" w:sz="0" w:space="0" w:color="auto"/>
      </w:divBdr>
      <w:divsChild>
        <w:div w:id="1884244814">
          <w:marLeft w:val="0"/>
          <w:marRight w:val="0"/>
          <w:marTop w:val="0"/>
          <w:marBottom w:val="0"/>
          <w:divBdr>
            <w:top w:val="none" w:sz="0" w:space="0" w:color="auto"/>
            <w:left w:val="none" w:sz="0" w:space="0" w:color="auto"/>
            <w:bottom w:val="none" w:sz="0" w:space="0" w:color="auto"/>
            <w:right w:val="none" w:sz="0" w:space="0" w:color="auto"/>
          </w:divBdr>
          <w:divsChild>
            <w:div w:id="688608358">
              <w:marLeft w:val="0"/>
              <w:marRight w:val="0"/>
              <w:marTop w:val="0"/>
              <w:marBottom w:val="0"/>
              <w:divBdr>
                <w:top w:val="none" w:sz="0" w:space="0" w:color="auto"/>
                <w:left w:val="none" w:sz="0" w:space="0" w:color="auto"/>
                <w:bottom w:val="none" w:sz="0" w:space="0" w:color="auto"/>
                <w:right w:val="none" w:sz="0" w:space="0" w:color="auto"/>
              </w:divBdr>
              <w:divsChild>
                <w:div w:id="141682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545771">
          <w:marLeft w:val="0"/>
          <w:marRight w:val="0"/>
          <w:marTop w:val="0"/>
          <w:marBottom w:val="0"/>
          <w:divBdr>
            <w:top w:val="none" w:sz="0" w:space="0" w:color="auto"/>
            <w:left w:val="none" w:sz="0" w:space="0" w:color="auto"/>
            <w:bottom w:val="none" w:sz="0" w:space="0" w:color="auto"/>
            <w:right w:val="none" w:sz="0" w:space="0" w:color="auto"/>
          </w:divBdr>
          <w:divsChild>
            <w:div w:id="35326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528424">
      <w:bodyDiv w:val="1"/>
      <w:marLeft w:val="0"/>
      <w:marRight w:val="0"/>
      <w:marTop w:val="0"/>
      <w:marBottom w:val="0"/>
      <w:divBdr>
        <w:top w:val="none" w:sz="0" w:space="0" w:color="auto"/>
        <w:left w:val="none" w:sz="0" w:space="0" w:color="auto"/>
        <w:bottom w:val="none" w:sz="0" w:space="0" w:color="auto"/>
        <w:right w:val="none" w:sz="0" w:space="0" w:color="auto"/>
      </w:divBdr>
    </w:div>
    <w:div w:id="256062298">
      <w:bodyDiv w:val="1"/>
      <w:marLeft w:val="0"/>
      <w:marRight w:val="0"/>
      <w:marTop w:val="0"/>
      <w:marBottom w:val="0"/>
      <w:divBdr>
        <w:top w:val="none" w:sz="0" w:space="0" w:color="auto"/>
        <w:left w:val="none" w:sz="0" w:space="0" w:color="auto"/>
        <w:bottom w:val="none" w:sz="0" w:space="0" w:color="auto"/>
        <w:right w:val="none" w:sz="0" w:space="0" w:color="auto"/>
      </w:divBdr>
    </w:div>
    <w:div w:id="265045885">
      <w:bodyDiv w:val="1"/>
      <w:marLeft w:val="0"/>
      <w:marRight w:val="0"/>
      <w:marTop w:val="0"/>
      <w:marBottom w:val="0"/>
      <w:divBdr>
        <w:top w:val="none" w:sz="0" w:space="0" w:color="auto"/>
        <w:left w:val="none" w:sz="0" w:space="0" w:color="auto"/>
        <w:bottom w:val="none" w:sz="0" w:space="0" w:color="auto"/>
        <w:right w:val="none" w:sz="0" w:space="0" w:color="auto"/>
      </w:divBdr>
      <w:divsChild>
        <w:div w:id="549614515">
          <w:marLeft w:val="0"/>
          <w:marRight w:val="0"/>
          <w:marTop w:val="0"/>
          <w:marBottom w:val="0"/>
          <w:divBdr>
            <w:top w:val="none" w:sz="0" w:space="0" w:color="auto"/>
            <w:left w:val="none" w:sz="0" w:space="0" w:color="auto"/>
            <w:bottom w:val="none" w:sz="0" w:space="0" w:color="auto"/>
            <w:right w:val="none" w:sz="0" w:space="0" w:color="auto"/>
          </w:divBdr>
          <w:divsChild>
            <w:div w:id="530581192">
              <w:marLeft w:val="0"/>
              <w:marRight w:val="0"/>
              <w:marTop w:val="0"/>
              <w:marBottom w:val="0"/>
              <w:divBdr>
                <w:top w:val="none" w:sz="0" w:space="0" w:color="auto"/>
                <w:left w:val="none" w:sz="0" w:space="0" w:color="auto"/>
                <w:bottom w:val="none" w:sz="0" w:space="0" w:color="auto"/>
                <w:right w:val="none" w:sz="0" w:space="0" w:color="auto"/>
              </w:divBdr>
            </w:div>
          </w:divsChild>
        </w:div>
        <w:div w:id="297302689">
          <w:marLeft w:val="0"/>
          <w:marRight w:val="0"/>
          <w:marTop w:val="0"/>
          <w:marBottom w:val="0"/>
          <w:divBdr>
            <w:top w:val="none" w:sz="0" w:space="0" w:color="auto"/>
            <w:left w:val="none" w:sz="0" w:space="0" w:color="auto"/>
            <w:bottom w:val="none" w:sz="0" w:space="0" w:color="auto"/>
            <w:right w:val="none" w:sz="0" w:space="0" w:color="auto"/>
          </w:divBdr>
          <w:divsChild>
            <w:div w:id="1206142307">
              <w:marLeft w:val="0"/>
              <w:marRight w:val="0"/>
              <w:marTop w:val="0"/>
              <w:marBottom w:val="0"/>
              <w:divBdr>
                <w:top w:val="none" w:sz="0" w:space="0" w:color="auto"/>
                <w:left w:val="none" w:sz="0" w:space="0" w:color="auto"/>
                <w:bottom w:val="none" w:sz="0" w:space="0" w:color="auto"/>
                <w:right w:val="none" w:sz="0" w:space="0" w:color="auto"/>
              </w:divBdr>
              <w:divsChild>
                <w:div w:id="91686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660168">
      <w:bodyDiv w:val="1"/>
      <w:marLeft w:val="0"/>
      <w:marRight w:val="0"/>
      <w:marTop w:val="0"/>
      <w:marBottom w:val="0"/>
      <w:divBdr>
        <w:top w:val="none" w:sz="0" w:space="0" w:color="auto"/>
        <w:left w:val="none" w:sz="0" w:space="0" w:color="auto"/>
        <w:bottom w:val="none" w:sz="0" w:space="0" w:color="auto"/>
        <w:right w:val="none" w:sz="0" w:space="0" w:color="auto"/>
      </w:divBdr>
    </w:div>
    <w:div w:id="325524715">
      <w:bodyDiv w:val="1"/>
      <w:marLeft w:val="0"/>
      <w:marRight w:val="0"/>
      <w:marTop w:val="0"/>
      <w:marBottom w:val="0"/>
      <w:divBdr>
        <w:top w:val="none" w:sz="0" w:space="0" w:color="auto"/>
        <w:left w:val="none" w:sz="0" w:space="0" w:color="auto"/>
        <w:bottom w:val="none" w:sz="0" w:space="0" w:color="auto"/>
        <w:right w:val="none" w:sz="0" w:space="0" w:color="auto"/>
      </w:divBdr>
    </w:div>
    <w:div w:id="340812827">
      <w:bodyDiv w:val="1"/>
      <w:marLeft w:val="0"/>
      <w:marRight w:val="0"/>
      <w:marTop w:val="0"/>
      <w:marBottom w:val="0"/>
      <w:divBdr>
        <w:top w:val="none" w:sz="0" w:space="0" w:color="auto"/>
        <w:left w:val="none" w:sz="0" w:space="0" w:color="auto"/>
        <w:bottom w:val="none" w:sz="0" w:space="0" w:color="auto"/>
        <w:right w:val="none" w:sz="0" w:space="0" w:color="auto"/>
      </w:divBdr>
    </w:div>
    <w:div w:id="341705289">
      <w:bodyDiv w:val="1"/>
      <w:marLeft w:val="0"/>
      <w:marRight w:val="0"/>
      <w:marTop w:val="0"/>
      <w:marBottom w:val="0"/>
      <w:divBdr>
        <w:top w:val="none" w:sz="0" w:space="0" w:color="auto"/>
        <w:left w:val="none" w:sz="0" w:space="0" w:color="auto"/>
        <w:bottom w:val="none" w:sz="0" w:space="0" w:color="auto"/>
        <w:right w:val="none" w:sz="0" w:space="0" w:color="auto"/>
      </w:divBdr>
      <w:divsChild>
        <w:div w:id="1393233701">
          <w:marLeft w:val="0"/>
          <w:marRight w:val="0"/>
          <w:marTop w:val="0"/>
          <w:marBottom w:val="0"/>
          <w:divBdr>
            <w:top w:val="none" w:sz="0" w:space="0" w:color="auto"/>
            <w:left w:val="none" w:sz="0" w:space="0" w:color="auto"/>
            <w:bottom w:val="none" w:sz="0" w:space="0" w:color="auto"/>
            <w:right w:val="none" w:sz="0" w:space="0" w:color="auto"/>
          </w:divBdr>
          <w:divsChild>
            <w:div w:id="446895965">
              <w:marLeft w:val="0"/>
              <w:marRight w:val="0"/>
              <w:marTop w:val="0"/>
              <w:marBottom w:val="0"/>
              <w:divBdr>
                <w:top w:val="none" w:sz="0" w:space="0" w:color="auto"/>
                <w:left w:val="none" w:sz="0" w:space="0" w:color="auto"/>
                <w:bottom w:val="none" w:sz="0" w:space="0" w:color="auto"/>
                <w:right w:val="none" w:sz="0" w:space="0" w:color="auto"/>
              </w:divBdr>
            </w:div>
          </w:divsChild>
        </w:div>
        <w:div w:id="2078044755">
          <w:marLeft w:val="0"/>
          <w:marRight w:val="0"/>
          <w:marTop w:val="0"/>
          <w:marBottom w:val="0"/>
          <w:divBdr>
            <w:top w:val="none" w:sz="0" w:space="0" w:color="auto"/>
            <w:left w:val="none" w:sz="0" w:space="0" w:color="auto"/>
            <w:bottom w:val="none" w:sz="0" w:space="0" w:color="auto"/>
            <w:right w:val="none" w:sz="0" w:space="0" w:color="auto"/>
          </w:divBdr>
          <w:divsChild>
            <w:div w:id="119805523">
              <w:marLeft w:val="0"/>
              <w:marRight w:val="0"/>
              <w:marTop w:val="0"/>
              <w:marBottom w:val="0"/>
              <w:divBdr>
                <w:top w:val="none" w:sz="0" w:space="0" w:color="auto"/>
                <w:left w:val="none" w:sz="0" w:space="0" w:color="auto"/>
                <w:bottom w:val="none" w:sz="0" w:space="0" w:color="auto"/>
                <w:right w:val="none" w:sz="0" w:space="0" w:color="auto"/>
              </w:divBdr>
              <w:divsChild>
                <w:div w:id="26184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222200">
      <w:bodyDiv w:val="1"/>
      <w:marLeft w:val="0"/>
      <w:marRight w:val="0"/>
      <w:marTop w:val="0"/>
      <w:marBottom w:val="0"/>
      <w:divBdr>
        <w:top w:val="none" w:sz="0" w:space="0" w:color="auto"/>
        <w:left w:val="none" w:sz="0" w:space="0" w:color="auto"/>
        <w:bottom w:val="none" w:sz="0" w:space="0" w:color="auto"/>
        <w:right w:val="none" w:sz="0" w:space="0" w:color="auto"/>
      </w:divBdr>
    </w:div>
    <w:div w:id="351687265">
      <w:bodyDiv w:val="1"/>
      <w:marLeft w:val="0"/>
      <w:marRight w:val="0"/>
      <w:marTop w:val="0"/>
      <w:marBottom w:val="0"/>
      <w:divBdr>
        <w:top w:val="none" w:sz="0" w:space="0" w:color="auto"/>
        <w:left w:val="none" w:sz="0" w:space="0" w:color="auto"/>
        <w:bottom w:val="none" w:sz="0" w:space="0" w:color="auto"/>
        <w:right w:val="none" w:sz="0" w:space="0" w:color="auto"/>
      </w:divBdr>
    </w:div>
    <w:div w:id="375659930">
      <w:bodyDiv w:val="1"/>
      <w:marLeft w:val="0"/>
      <w:marRight w:val="0"/>
      <w:marTop w:val="0"/>
      <w:marBottom w:val="0"/>
      <w:divBdr>
        <w:top w:val="none" w:sz="0" w:space="0" w:color="auto"/>
        <w:left w:val="none" w:sz="0" w:space="0" w:color="auto"/>
        <w:bottom w:val="none" w:sz="0" w:space="0" w:color="auto"/>
        <w:right w:val="none" w:sz="0" w:space="0" w:color="auto"/>
      </w:divBdr>
      <w:divsChild>
        <w:div w:id="2044942883">
          <w:marLeft w:val="0"/>
          <w:marRight w:val="0"/>
          <w:marTop w:val="0"/>
          <w:marBottom w:val="0"/>
          <w:divBdr>
            <w:top w:val="none" w:sz="0" w:space="0" w:color="auto"/>
            <w:left w:val="none" w:sz="0" w:space="0" w:color="auto"/>
            <w:bottom w:val="none" w:sz="0" w:space="0" w:color="auto"/>
            <w:right w:val="none" w:sz="0" w:space="0" w:color="auto"/>
          </w:divBdr>
          <w:divsChild>
            <w:div w:id="819035078">
              <w:marLeft w:val="0"/>
              <w:marRight w:val="0"/>
              <w:marTop w:val="0"/>
              <w:marBottom w:val="0"/>
              <w:divBdr>
                <w:top w:val="none" w:sz="0" w:space="0" w:color="auto"/>
                <w:left w:val="none" w:sz="0" w:space="0" w:color="auto"/>
                <w:bottom w:val="none" w:sz="0" w:space="0" w:color="auto"/>
                <w:right w:val="none" w:sz="0" w:space="0" w:color="auto"/>
              </w:divBdr>
              <w:divsChild>
                <w:div w:id="185757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20825">
          <w:marLeft w:val="0"/>
          <w:marRight w:val="0"/>
          <w:marTop w:val="0"/>
          <w:marBottom w:val="0"/>
          <w:divBdr>
            <w:top w:val="none" w:sz="0" w:space="0" w:color="auto"/>
            <w:left w:val="none" w:sz="0" w:space="0" w:color="auto"/>
            <w:bottom w:val="none" w:sz="0" w:space="0" w:color="auto"/>
            <w:right w:val="none" w:sz="0" w:space="0" w:color="auto"/>
          </w:divBdr>
        </w:div>
      </w:divsChild>
    </w:div>
    <w:div w:id="375858545">
      <w:bodyDiv w:val="1"/>
      <w:marLeft w:val="0"/>
      <w:marRight w:val="0"/>
      <w:marTop w:val="0"/>
      <w:marBottom w:val="0"/>
      <w:divBdr>
        <w:top w:val="none" w:sz="0" w:space="0" w:color="auto"/>
        <w:left w:val="none" w:sz="0" w:space="0" w:color="auto"/>
        <w:bottom w:val="none" w:sz="0" w:space="0" w:color="auto"/>
        <w:right w:val="none" w:sz="0" w:space="0" w:color="auto"/>
      </w:divBdr>
    </w:div>
    <w:div w:id="381707930">
      <w:bodyDiv w:val="1"/>
      <w:marLeft w:val="0"/>
      <w:marRight w:val="0"/>
      <w:marTop w:val="0"/>
      <w:marBottom w:val="0"/>
      <w:divBdr>
        <w:top w:val="none" w:sz="0" w:space="0" w:color="auto"/>
        <w:left w:val="none" w:sz="0" w:space="0" w:color="auto"/>
        <w:bottom w:val="none" w:sz="0" w:space="0" w:color="auto"/>
        <w:right w:val="none" w:sz="0" w:space="0" w:color="auto"/>
      </w:divBdr>
    </w:div>
    <w:div w:id="383331723">
      <w:bodyDiv w:val="1"/>
      <w:marLeft w:val="0"/>
      <w:marRight w:val="0"/>
      <w:marTop w:val="0"/>
      <w:marBottom w:val="0"/>
      <w:divBdr>
        <w:top w:val="none" w:sz="0" w:space="0" w:color="auto"/>
        <w:left w:val="none" w:sz="0" w:space="0" w:color="auto"/>
        <w:bottom w:val="none" w:sz="0" w:space="0" w:color="auto"/>
        <w:right w:val="none" w:sz="0" w:space="0" w:color="auto"/>
      </w:divBdr>
      <w:divsChild>
        <w:div w:id="1382287799">
          <w:marLeft w:val="0"/>
          <w:marRight w:val="0"/>
          <w:marTop w:val="0"/>
          <w:marBottom w:val="0"/>
          <w:divBdr>
            <w:top w:val="none" w:sz="0" w:space="0" w:color="auto"/>
            <w:left w:val="none" w:sz="0" w:space="0" w:color="auto"/>
            <w:bottom w:val="none" w:sz="0" w:space="0" w:color="auto"/>
            <w:right w:val="none" w:sz="0" w:space="0" w:color="auto"/>
          </w:divBdr>
          <w:divsChild>
            <w:div w:id="1130444085">
              <w:marLeft w:val="0"/>
              <w:marRight w:val="0"/>
              <w:marTop w:val="0"/>
              <w:marBottom w:val="0"/>
              <w:divBdr>
                <w:top w:val="none" w:sz="0" w:space="0" w:color="auto"/>
                <w:left w:val="none" w:sz="0" w:space="0" w:color="auto"/>
                <w:bottom w:val="none" w:sz="0" w:space="0" w:color="auto"/>
                <w:right w:val="none" w:sz="0" w:space="0" w:color="auto"/>
              </w:divBdr>
              <w:divsChild>
                <w:div w:id="168246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285276">
          <w:marLeft w:val="0"/>
          <w:marRight w:val="0"/>
          <w:marTop w:val="0"/>
          <w:marBottom w:val="0"/>
          <w:divBdr>
            <w:top w:val="none" w:sz="0" w:space="0" w:color="auto"/>
            <w:left w:val="none" w:sz="0" w:space="0" w:color="auto"/>
            <w:bottom w:val="none" w:sz="0" w:space="0" w:color="auto"/>
            <w:right w:val="none" w:sz="0" w:space="0" w:color="auto"/>
          </w:divBdr>
          <w:divsChild>
            <w:div w:id="75447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412755">
      <w:bodyDiv w:val="1"/>
      <w:marLeft w:val="0"/>
      <w:marRight w:val="0"/>
      <w:marTop w:val="0"/>
      <w:marBottom w:val="0"/>
      <w:divBdr>
        <w:top w:val="none" w:sz="0" w:space="0" w:color="auto"/>
        <w:left w:val="none" w:sz="0" w:space="0" w:color="auto"/>
        <w:bottom w:val="none" w:sz="0" w:space="0" w:color="auto"/>
        <w:right w:val="none" w:sz="0" w:space="0" w:color="auto"/>
      </w:divBdr>
      <w:divsChild>
        <w:div w:id="1059791446">
          <w:marLeft w:val="0"/>
          <w:marRight w:val="0"/>
          <w:marTop w:val="0"/>
          <w:marBottom w:val="0"/>
          <w:divBdr>
            <w:top w:val="none" w:sz="0" w:space="0" w:color="auto"/>
            <w:left w:val="none" w:sz="0" w:space="0" w:color="auto"/>
            <w:bottom w:val="none" w:sz="0" w:space="0" w:color="auto"/>
            <w:right w:val="none" w:sz="0" w:space="0" w:color="auto"/>
          </w:divBdr>
        </w:div>
      </w:divsChild>
    </w:div>
    <w:div w:id="410735688">
      <w:bodyDiv w:val="1"/>
      <w:marLeft w:val="0"/>
      <w:marRight w:val="0"/>
      <w:marTop w:val="0"/>
      <w:marBottom w:val="0"/>
      <w:divBdr>
        <w:top w:val="none" w:sz="0" w:space="0" w:color="auto"/>
        <w:left w:val="none" w:sz="0" w:space="0" w:color="auto"/>
        <w:bottom w:val="none" w:sz="0" w:space="0" w:color="auto"/>
        <w:right w:val="none" w:sz="0" w:space="0" w:color="auto"/>
      </w:divBdr>
    </w:div>
    <w:div w:id="424814016">
      <w:bodyDiv w:val="1"/>
      <w:marLeft w:val="0"/>
      <w:marRight w:val="0"/>
      <w:marTop w:val="0"/>
      <w:marBottom w:val="0"/>
      <w:divBdr>
        <w:top w:val="none" w:sz="0" w:space="0" w:color="auto"/>
        <w:left w:val="none" w:sz="0" w:space="0" w:color="auto"/>
        <w:bottom w:val="none" w:sz="0" w:space="0" w:color="auto"/>
        <w:right w:val="none" w:sz="0" w:space="0" w:color="auto"/>
      </w:divBdr>
    </w:div>
    <w:div w:id="426922817">
      <w:bodyDiv w:val="1"/>
      <w:marLeft w:val="0"/>
      <w:marRight w:val="0"/>
      <w:marTop w:val="0"/>
      <w:marBottom w:val="0"/>
      <w:divBdr>
        <w:top w:val="none" w:sz="0" w:space="0" w:color="auto"/>
        <w:left w:val="none" w:sz="0" w:space="0" w:color="auto"/>
        <w:bottom w:val="none" w:sz="0" w:space="0" w:color="auto"/>
        <w:right w:val="none" w:sz="0" w:space="0" w:color="auto"/>
      </w:divBdr>
    </w:div>
    <w:div w:id="430862035">
      <w:bodyDiv w:val="1"/>
      <w:marLeft w:val="0"/>
      <w:marRight w:val="0"/>
      <w:marTop w:val="0"/>
      <w:marBottom w:val="0"/>
      <w:divBdr>
        <w:top w:val="none" w:sz="0" w:space="0" w:color="auto"/>
        <w:left w:val="none" w:sz="0" w:space="0" w:color="auto"/>
        <w:bottom w:val="none" w:sz="0" w:space="0" w:color="auto"/>
        <w:right w:val="none" w:sz="0" w:space="0" w:color="auto"/>
      </w:divBdr>
    </w:div>
    <w:div w:id="436608494">
      <w:bodyDiv w:val="1"/>
      <w:marLeft w:val="0"/>
      <w:marRight w:val="0"/>
      <w:marTop w:val="0"/>
      <w:marBottom w:val="0"/>
      <w:divBdr>
        <w:top w:val="none" w:sz="0" w:space="0" w:color="auto"/>
        <w:left w:val="none" w:sz="0" w:space="0" w:color="auto"/>
        <w:bottom w:val="none" w:sz="0" w:space="0" w:color="auto"/>
        <w:right w:val="none" w:sz="0" w:space="0" w:color="auto"/>
      </w:divBdr>
    </w:div>
    <w:div w:id="447433552">
      <w:bodyDiv w:val="1"/>
      <w:marLeft w:val="0"/>
      <w:marRight w:val="0"/>
      <w:marTop w:val="0"/>
      <w:marBottom w:val="0"/>
      <w:divBdr>
        <w:top w:val="none" w:sz="0" w:space="0" w:color="auto"/>
        <w:left w:val="none" w:sz="0" w:space="0" w:color="auto"/>
        <w:bottom w:val="none" w:sz="0" w:space="0" w:color="auto"/>
        <w:right w:val="none" w:sz="0" w:space="0" w:color="auto"/>
      </w:divBdr>
    </w:div>
    <w:div w:id="452527301">
      <w:bodyDiv w:val="1"/>
      <w:marLeft w:val="0"/>
      <w:marRight w:val="0"/>
      <w:marTop w:val="0"/>
      <w:marBottom w:val="0"/>
      <w:divBdr>
        <w:top w:val="none" w:sz="0" w:space="0" w:color="auto"/>
        <w:left w:val="none" w:sz="0" w:space="0" w:color="auto"/>
        <w:bottom w:val="none" w:sz="0" w:space="0" w:color="auto"/>
        <w:right w:val="none" w:sz="0" w:space="0" w:color="auto"/>
      </w:divBdr>
    </w:div>
    <w:div w:id="457065097">
      <w:bodyDiv w:val="1"/>
      <w:marLeft w:val="0"/>
      <w:marRight w:val="0"/>
      <w:marTop w:val="0"/>
      <w:marBottom w:val="0"/>
      <w:divBdr>
        <w:top w:val="none" w:sz="0" w:space="0" w:color="auto"/>
        <w:left w:val="none" w:sz="0" w:space="0" w:color="auto"/>
        <w:bottom w:val="none" w:sz="0" w:space="0" w:color="auto"/>
        <w:right w:val="none" w:sz="0" w:space="0" w:color="auto"/>
      </w:divBdr>
      <w:divsChild>
        <w:div w:id="1513910386">
          <w:marLeft w:val="0"/>
          <w:marRight w:val="0"/>
          <w:marTop w:val="0"/>
          <w:marBottom w:val="0"/>
          <w:divBdr>
            <w:top w:val="none" w:sz="0" w:space="0" w:color="auto"/>
            <w:left w:val="none" w:sz="0" w:space="0" w:color="auto"/>
            <w:bottom w:val="none" w:sz="0" w:space="0" w:color="auto"/>
            <w:right w:val="none" w:sz="0" w:space="0" w:color="auto"/>
          </w:divBdr>
          <w:divsChild>
            <w:div w:id="199560469">
              <w:marLeft w:val="0"/>
              <w:marRight w:val="0"/>
              <w:marTop w:val="0"/>
              <w:marBottom w:val="0"/>
              <w:divBdr>
                <w:top w:val="none" w:sz="0" w:space="0" w:color="auto"/>
                <w:left w:val="none" w:sz="0" w:space="0" w:color="auto"/>
                <w:bottom w:val="none" w:sz="0" w:space="0" w:color="auto"/>
                <w:right w:val="none" w:sz="0" w:space="0" w:color="auto"/>
              </w:divBdr>
              <w:divsChild>
                <w:div w:id="20036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101407">
          <w:marLeft w:val="0"/>
          <w:marRight w:val="0"/>
          <w:marTop w:val="0"/>
          <w:marBottom w:val="0"/>
          <w:divBdr>
            <w:top w:val="none" w:sz="0" w:space="0" w:color="auto"/>
            <w:left w:val="none" w:sz="0" w:space="0" w:color="auto"/>
            <w:bottom w:val="none" w:sz="0" w:space="0" w:color="auto"/>
            <w:right w:val="none" w:sz="0" w:space="0" w:color="auto"/>
          </w:divBdr>
        </w:div>
      </w:divsChild>
    </w:div>
    <w:div w:id="470249495">
      <w:bodyDiv w:val="1"/>
      <w:marLeft w:val="0"/>
      <w:marRight w:val="0"/>
      <w:marTop w:val="0"/>
      <w:marBottom w:val="0"/>
      <w:divBdr>
        <w:top w:val="none" w:sz="0" w:space="0" w:color="auto"/>
        <w:left w:val="none" w:sz="0" w:space="0" w:color="auto"/>
        <w:bottom w:val="none" w:sz="0" w:space="0" w:color="auto"/>
        <w:right w:val="none" w:sz="0" w:space="0" w:color="auto"/>
      </w:divBdr>
    </w:div>
    <w:div w:id="500236866">
      <w:bodyDiv w:val="1"/>
      <w:marLeft w:val="0"/>
      <w:marRight w:val="0"/>
      <w:marTop w:val="0"/>
      <w:marBottom w:val="0"/>
      <w:divBdr>
        <w:top w:val="none" w:sz="0" w:space="0" w:color="auto"/>
        <w:left w:val="none" w:sz="0" w:space="0" w:color="auto"/>
        <w:bottom w:val="none" w:sz="0" w:space="0" w:color="auto"/>
        <w:right w:val="none" w:sz="0" w:space="0" w:color="auto"/>
      </w:divBdr>
      <w:divsChild>
        <w:div w:id="884608233">
          <w:marLeft w:val="0"/>
          <w:marRight w:val="0"/>
          <w:marTop w:val="0"/>
          <w:marBottom w:val="0"/>
          <w:divBdr>
            <w:top w:val="none" w:sz="0" w:space="0" w:color="auto"/>
            <w:left w:val="none" w:sz="0" w:space="0" w:color="auto"/>
            <w:bottom w:val="none" w:sz="0" w:space="0" w:color="auto"/>
            <w:right w:val="none" w:sz="0" w:space="0" w:color="auto"/>
          </w:divBdr>
          <w:divsChild>
            <w:div w:id="1843230833">
              <w:marLeft w:val="0"/>
              <w:marRight w:val="0"/>
              <w:marTop w:val="0"/>
              <w:marBottom w:val="0"/>
              <w:divBdr>
                <w:top w:val="none" w:sz="0" w:space="0" w:color="auto"/>
                <w:left w:val="none" w:sz="0" w:space="0" w:color="auto"/>
                <w:bottom w:val="none" w:sz="0" w:space="0" w:color="auto"/>
                <w:right w:val="none" w:sz="0" w:space="0" w:color="auto"/>
              </w:divBdr>
              <w:divsChild>
                <w:div w:id="3250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0302">
          <w:marLeft w:val="0"/>
          <w:marRight w:val="0"/>
          <w:marTop w:val="0"/>
          <w:marBottom w:val="0"/>
          <w:divBdr>
            <w:top w:val="none" w:sz="0" w:space="0" w:color="auto"/>
            <w:left w:val="none" w:sz="0" w:space="0" w:color="auto"/>
            <w:bottom w:val="none" w:sz="0" w:space="0" w:color="auto"/>
            <w:right w:val="none" w:sz="0" w:space="0" w:color="auto"/>
          </w:divBdr>
          <w:divsChild>
            <w:div w:id="1146699234">
              <w:marLeft w:val="0"/>
              <w:marRight w:val="0"/>
              <w:marTop w:val="0"/>
              <w:marBottom w:val="0"/>
              <w:divBdr>
                <w:top w:val="none" w:sz="0" w:space="0" w:color="auto"/>
                <w:left w:val="none" w:sz="0" w:space="0" w:color="auto"/>
                <w:bottom w:val="none" w:sz="0" w:space="0" w:color="auto"/>
                <w:right w:val="none" w:sz="0" w:space="0" w:color="auto"/>
              </w:divBdr>
            </w:div>
            <w:div w:id="1669598172">
              <w:marLeft w:val="0"/>
              <w:marRight w:val="0"/>
              <w:marTop w:val="0"/>
              <w:marBottom w:val="0"/>
              <w:divBdr>
                <w:top w:val="none" w:sz="0" w:space="0" w:color="auto"/>
                <w:left w:val="none" w:sz="0" w:space="0" w:color="auto"/>
                <w:bottom w:val="none" w:sz="0" w:space="0" w:color="auto"/>
                <w:right w:val="none" w:sz="0" w:space="0" w:color="auto"/>
              </w:divBdr>
              <w:divsChild>
                <w:div w:id="75852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288055">
          <w:marLeft w:val="0"/>
          <w:marRight w:val="0"/>
          <w:marTop w:val="0"/>
          <w:marBottom w:val="0"/>
          <w:divBdr>
            <w:top w:val="none" w:sz="0" w:space="0" w:color="auto"/>
            <w:left w:val="none" w:sz="0" w:space="0" w:color="auto"/>
            <w:bottom w:val="none" w:sz="0" w:space="0" w:color="auto"/>
            <w:right w:val="none" w:sz="0" w:space="0" w:color="auto"/>
          </w:divBdr>
          <w:divsChild>
            <w:div w:id="1713119187">
              <w:marLeft w:val="0"/>
              <w:marRight w:val="0"/>
              <w:marTop w:val="0"/>
              <w:marBottom w:val="0"/>
              <w:divBdr>
                <w:top w:val="none" w:sz="0" w:space="0" w:color="auto"/>
                <w:left w:val="none" w:sz="0" w:space="0" w:color="auto"/>
                <w:bottom w:val="none" w:sz="0" w:space="0" w:color="auto"/>
                <w:right w:val="none" w:sz="0" w:space="0" w:color="auto"/>
              </w:divBdr>
            </w:div>
            <w:div w:id="362095162">
              <w:marLeft w:val="0"/>
              <w:marRight w:val="0"/>
              <w:marTop w:val="0"/>
              <w:marBottom w:val="0"/>
              <w:divBdr>
                <w:top w:val="none" w:sz="0" w:space="0" w:color="auto"/>
                <w:left w:val="none" w:sz="0" w:space="0" w:color="auto"/>
                <w:bottom w:val="none" w:sz="0" w:space="0" w:color="auto"/>
                <w:right w:val="none" w:sz="0" w:space="0" w:color="auto"/>
              </w:divBdr>
              <w:divsChild>
                <w:div w:id="188548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003930">
      <w:bodyDiv w:val="1"/>
      <w:marLeft w:val="0"/>
      <w:marRight w:val="0"/>
      <w:marTop w:val="0"/>
      <w:marBottom w:val="0"/>
      <w:divBdr>
        <w:top w:val="none" w:sz="0" w:space="0" w:color="auto"/>
        <w:left w:val="none" w:sz="0" w:space="0" w:color="auto"/>
        <w:bottom w:val="none" w:sz="0" w:space="0" w:color="auto"/>
        <w:right w:val="none" w:sz="0" w:space="0" w:color="auto"/>
      </w:divBdr>
    </w:div>
    <w:div w:id="515726824">
      <w:bodyDiv w:val="1"/>
      <w:marLeft w:val="0"/>
      <w:marRight w:val="0"/>
      <w:marTop w:val="0"/>
      <w:marBottom w:val="0"/>
      <w:divBdr>
        <w:top w:val="none" w:sz="0" w:space="0" w:color="auto"/>
        <w:left w:val="none" w:sz="0" w:space="0" w:color="auto"/>
        <w:bottom w:val="none" w:sz="0" w:space="0" w:color="auto"/>
        <w:right w:val="none" w:sz="0" w:space="0" w:color="auto"/>
      </w:divBdr>
    </w:div>
    <w:div w:id="523859717">
      <w:bodyDiv w:val="1"/>
      <w:marLeft w:val="0"/>
      <w:marRight w:val="0"/>
      <w:marTop w:val="0"/>
      <w:marBottom w:val="0"/>
      <w:divBdr>
        <w:top w:val="none" w:sz="0" w:space="0" w:color="auto"/>
        <w:left w:val="none" w:sz="0" w:space="0" w:color="auto"/>
        <w:bottom w:val="none" w:sz="0" w:space="0" w:color="auto"/>
        <w:right w:val="none" w:sz="0" w:space="0" w:color="auto"/>
      </w:divBdr>
    </w:div>
    <w:div w:id="530842674">
      <w:bodyDiv w:val="1"/>
      <w:marLeft w:val="0"/>
      <w:marRight w:val="0"/>
      <w:marTop w:val="0"/>
      <w:marBottom w:val="0"/>
      <w:divBdr>
        <w:top w:val="none" w:sz="0" w:space="0" w:color="auto"/>
        <w:left w:val="none" w:sz="0" w:space="0" w:color="auto"/>
        <w:bottom w:val="none" w:sz="0" w:space="0" w:color="auto"/>
        <w:right w:val="none" w:sz="0" w:space="0" w:color="auto"/>
      </w:divBdr>
    </w:div>
    <w:div w:id="538443839">
      <w:bodyDiv w:val="1"/>
      <w:marLeft w:val="0"/>
      <w:marRight w:val="0"/>
      <w:marTop w:val="0"/>
      <w:marBottom w:val="0"/>
      <w:divBdr>
        <w:top w:val="none" w:sz="0" w:space="0" w:color="auto"/>
        <w:left w:val="none" w:sz="0" w:space="0" w:color="auto"/>
        <w:bottom w:val="none" w:sz="0" w:space="0" w:color="auto"/>
        <w:right w:val="none" w:sz="0" w:space="0" w:color="auto"/>
      </w:divBdr>
    </w:div>
    <w:div w:id="544875657">
      <w:bodyDiv w:val="1"/>
      <w:marLeft w:val="0"/>
      <w:marRight w:val="0"/>
      <w:marTop w:val="0"/>
      <w:marBottom w:val="0"/>
      <w:divBdr>
        <w:top w:val="none" w:sz="0" w:space="0" w:color="auto"/>
        <w:left w:val="none" w:sz="0" w:space="0" w:color="auto"/>
        <w:bottom w:val="none" w:sz="0" w:space="0" w:color="auto"/>
        <w:right w:val="none" w:sz="0" w:space="0" w:color="auto"/>
      </w:divBdr>
      <w:divsChild>
        <w:div w:id="1254364733">
          <w:marLeft w:val="0"/>
          <w:marRight w:val="0"/>
          <w:marTop w:val="0"/>
          <w:marBottom w:val="0"/>
          <w:divBdr>
            <w:top w:val="none" w:sz="0" w:space="0" w:color="auto"/>
            <w:left w:val="none" w:sz="0" w:space="0" w:color="auto"/>
            <w:bottom w:val="none" w:sz="0" w:space="0" w:color="auto"/>
            <w:right w:val="none" w:sz="0" w:space="0" w:color="auto"/>
          </w:divBdr>
          <w:divsChild>
            <w:div w:id="1208642626">
              <w:marLeft w:val="0"/>
              <w:marRight w:val="0"/>
              <w:marTop w:val="0"/>
              <w:marBottom w:val="0"/>
              <w:divBdr>
                <w:top w:val="none" w:sz="0" w:space="0" w:color="auto"/>
                <w:left w:val="none" w:sz="0" w:space="0" w:color="auto"/>
                <w:bottom w:val="none" w:sz="0" w:space="0" w:color="auto"/>
                <w:right w:val="none" w:sz="0" w:space="0" w:color="auto"/>
              </w:divBdr>
              <w:divsChild>
                <w:div w:id="25829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403908">
          <w:marLeft w:val="0"/>
          <w:marRight w:val="0"/>
          <w:marTop w:val="0"/>
          <w:marBottom w:val="0"/>
          <w:divBdr>
            <w:top w:val="none" w:sz="0" w:space="0" w:color="auto"/>
            <w:left w:val="none" w:sz="0" w:space="0" w:color="auto"/>
            <w:bottom w:val="none" w:sz="0" w:space="0" w:color="auto"/>
            <w:right w:val="none" w:sz="0" w:space="0" w:color="auto"/>
          </w:divBdr>
        </w:div>
      </w:divsChild>
    </w:div>
    <w:div w:id="545530611">
      <w:bodyDiv w:val="1"/>
      <w:marLeft w:val="0"/>
      <w:marRight w:val="0"/>
      <w:marTop w:val="0"/>
      <w:marBottom w:val="0"/>
      <w:divBdr>
        <w:top w:val="none" w:sz="0" w:space="0" w:color="auto"/>
        <w:left w:val="none" w:sz="0" w:space="0" w:color="auto"/>
        <w:bottom w:val="none" w:sz="0" w:space="0" w:color="auto"/>
        <w:right w:val="none" w:sz="0" w:space="0" w:color="auto"/>
      </w:divBdr>
    </w:div>
    <w:div w:id="572591849">
      <w:bodyDiv w:val="1"/>
      <w:marLeft w:val="0"/>
      <w:marRight w:val="0"/>
      <w:marTop w:val="0"/>
      <w:marBottom w:val="0"/>
      <w:divBdr>
        <w:top w:val="none" w:sz="0" w:space="0" w:color="auto"/>
        <w:left w:val="none" w:sz="0" w:space="0" w:color="auto"/>
        <w:bottom w:val="none" w:sz="0" w:space="0" w:color="auto"/>
        <w:right w:val="none" w:sz="0" w:space="0" w:color="auto"/>
      </w:divBdr>
      <w:divsChild>
        <w:div w:id="65884318">
          <w:marLeft w:val="0"/>
          <w:marRight w:val="0"/>
          <w:marTop w:val="0"/>
          <w:marBottom w:val="0"/>
          <w:divBdr>
            <w:top w:val="none" w:sz="0" w:space="0" w:color="auto"/>
            <w:left w:val="none" w:sz="0" w:space="0" w:color="auto"/>
            <w:bottom w:val="none" w:sz="0" w:space="0" w:color="auto"/>
            <w:right w:val="none" w:sz="0" w:space="0" w:color="auto"/>
          </w:divBdr>
          <w:divsChild>
            <w:div w:id="1100367727">
              <w:marLeft w:val="0"/>
              <w:marRight w:val="0"/>
              <w:marTop w:val="0"/>
              <w:marBottom w:val="0"/>
              <w:divBdr>
                <w:top w:val="none" w:sz="0" w:space="0" w:color="auto"/>
                <w:left w:val="none" w:sz="0" w:space="0" w:color="auto"/>
                <w:bottom w:val="none" w:sz="0" w:space="0" w:color="auto"/>
                <w:right w:val="none" w:sz="0" w:space="0" w:color="auto"/>
              </w:divBdr>
              <w:divsChild>
                <w:div w:id="125616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496282">
          <w:marLeft w:val="0"/>
          <w:marRight w:val="0"/>
          <w:marTop w:val="0"/>
          <w:marBottom w:val="0"/>
          <w:divBdr>
            <w:top w:val="none" w:sz="0" w:space="0" w:color="auto"/>
            <w:left w:val="none" w:sz="0" w:space="0" w:color="auto"/>
            <w:bottom w:val="none" w:sz="0" w:space="0" w:color="auto"/>
            <w:right w:val="none" w:sz="0" w:space="0" w:color="auto"/>
          </w:divBdr>
          <w:divsChild>
            <w:div w:id="177709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394983">
      <w:bodyDiv w:val="1"/>
      <w:marLeft w:val="0"/>
      <w:marRight w:val="0"/>
      <w:marTop w:val="0"/>
      <w:marBottom w:val="0"/>
      <w:divBdr>
        <w:top w:val="none" w:sz="0" w:space="0" w:color="auto"/>
        <w:left w:val="none" w:sz="0" w:space="0" w:color="auto"/>
        <w:bottom w:val="none" w:sz="0" w:space="0" w:color="auto"/>
        <w:right w:val="none" w:sz="0" w:space="0" w:color="auto"/>
      </w:divBdr>
    </w:div>
    <w:div w:id="583491507">
      <w:bodyDiv w:val="1"/>
      <w:marLeft w:val="0"/>
      <w:marRight w:val="0"/>
      <w:marTop w:val="0"/>
      <w:marBottom w:val="0"/>
      <w:divBdr>
        <w:top w:val="none" w:sz="0" w:space="0" w:color="auto"/>
        <w:left w:val="none" w:sz="0" w:space="0" w:color="auto"/>
        <w:bottom w:val="none" w:sz="0" w:space="0" w:color="auto"/>
        <w:right w:val="none" w:sz="0" w:space="0" w:color="auto"/>
      </w:divBdr>
    </w:div>
    <w:div w:id="613293156">
      <w:bodyDiv w:val="1"/>
      <w:marLeft w:val="0"/>
      <w:marRight w:val="0"/>
      <w:marTop w:val="0"/>
      <w:marBottom w:val="0"/>
      <w:divBdr>
        <w:top w:val="none" w:sz="0" w:space="0" w:color="auto"/>
        <w:left w:val="none" w:sz="0" w:space="0" w:color="auto"/>
        <w:bottom w:val="none" w:sz="0" w:space="0" w:color="auto"/>
        <w:right w:val="none" w:sz="0" w:space="0" w:color="auto"/>
      </w:divBdr>
    </w:div>
    <w:div w:id="639847966">
      <w:bodyDiv w:val="1"/>
      <w:marLeft w:val="0"/>
      <w:marRight w:val="0"/>
      <w:marTop w:val="0"/>
      <w:marBottom w:val="0"/>
      <w:divBdr>
        <w:top w:val="none" w:sz="0" w:space="0" w:color="auto"/>
        <w:left w:val="none" w:sz="0" w:space="0" w:color="auto"/>
        <w:bottom w:val="none" w:sz="0" w:space="0" w:color="auto"/>
        <w:right w:val="none" w:sz="0" w:space="0" w:color="auto"/>
      </w:divBdr>
    </w:div>
    <w:div w:id="653991917">
      <w:bodyDiv w:val="1"/>
      <w:marLeft w:val="0"/>
      <w:marRight w:val="0"/>
      <w:marTop w:val="0"/>
      <w:marBottom w:val="0"/>
      <w:divBdr>
        <w:top w:val="none" w:sz="0" w:space="0" w:color="auto"/>
        <w:left w:val="none" w:sz="0" w:space="0" w:color="auto"/>
        <w:bottom w:val="none" w:sz="0" w:space="0" w:color="auto"/>
        <w:right w:val="none" w:sz="0" w:space="0" w:color="auto"/>
      </w:divBdr>
    </w:div>
    <w:div w:id="658774602">
      <w:bodyDiv w:val="1"/>
      <w:marLeft w:val="0"/>
      <w:marRight w:val="0"/>
      <w:marTop w:val="0"/>
      <w:marBottom w:val="0"/>
      <w:divBdr>
        <w:top w:val="none" w:sz="0" w:space="0" w:color="auto"/>
        <w:left w:val="none" w:sz="0" w:space="0" w:color="auto"/>
        <w:bottom w:val="none" w:sz="0" w:space="0" w:color="auto"/>
        <w:right w:val="none" w:sz="0" w:space="0" w:color="auto"/>
      </w:divBdr>
    </w:div>
    <w:div w:id="731121133">
      <w:bodyDiv w:val="1"/>
      <w:marLeft w:val="0"/>
      <w:marRight w:val="0"/>
      <w:marTop w:val="0"/>
      <w:marBottom w:val="0"/>
      <w:divBdr>
        <w:top w:val="none" w:sz="0" w:space="0" w:color="auto"/>
        <w:left w:val="none" w:sz="0" w:space="0" w:color="auto"/>
        <w:bottom w:val="none" w:sz="0" w:space="0" w:color="auto"/>
        <w:right w:val="none" w:sz="0" w:space="0" w:color="auto"/>
      </w:divBdr>
    </w:div>
    <w:div w:id="732243097">
      <w:bodyDiv w:val="1"/>
      <w:marLeft w:val="0"/>
      <w:marRight w:val="0"/>
      <w:marTop w:val="0"/>
      <w:marBottom w:val="0"/>
      <w:divBdr>
        <w:top w:val="none" w:sz="0" w:space="0" w:color="auto"/>
        <w:left w:val="none" w:sz="0" w:space="0" w:color="auto"/>
        <w:bottom w:val="none" w:sz="0" w:space="0" w:color="auto"/>
        <w:right w:val="none" w:sz="0" w:space="0" w:color="auto"/>
      </w:divBdr>
    </w:div>
    <w:div w:id="756947130">
      <w:bodyDiv w:val="1"/>
      <w:marLeft w:val="0"/>
      <w:marRight w:val="0"/>
      <w:marTop w:val="0"/>
      <w:marBottom w:val="0"/>
      <w:divBdr>
        <w:top w:val="none" w:sz="0" w:space="0" w:color="auto"/>
        <w:left w:val="none" w:sz="0" w:space="0" w:color="auto"/>
        <w:bottom w:val="none" w:sz="0" w:space="0" w:color="auto"/>
        <w:right w:val="none" w:sz="0" w:space="0" w:color="auto"/>
      </w:divBdr>
      <w:divsChild>
        <w:div w:id="1337272642">
          <w:marLeft w:val="0"/>
          <w:marRight w:val="0"/>
          <w:marTop w:val="0"/>
          <w:marBottom w:val="0"/>
          <w:divBdr>
            <w:top w:val="none" w:sz="0" w:space="0" w:color="auto"/>
            <w:left w:val="none" w:sz="0" w:space="0" w:color="auto"/>
            <w:bottom w:val="none" w:sz="0" w:space="0" w:color="auto"/>
            <w:right w:val="none" w:sz="0" w:space="0" w:color="auto"/>
          </w:divBdr>
          <w:divsChild>
            <w:div w:id="1773549380">
              <w:marLeft w:val="0"/>
              <w:marRight w:val="0"/>
              <w:marTop w:val="0"/>
              <w:marBottom w:val="0"/>
              <w:divBdr>
                <w:top w:val="none" w:sz="0" w:space="0" w:color="auto"/>
                <w:left w:val="none" w:sz="0" w:space="0" w:color="auto"/>
                <w:bottom w:val="none" w:sz="0" w:space="0" w:color="auto"/>
                <w:right w:val="none" w:sz="0" w:space="0" w:color="auto"/>
              </w:divBdr>
            </w:div>
          </w:divsChild>
        </w:div>
        <w:div w:id="157886907">
          <w:marLeft w:val="0"/>
          <w:marRight w:val="0"/>
          <w:marTop w:val="0"/>
          <w:marBottom w:val="0"/>
          <w:divBdr>
            <w:top w:val="none" w:sz="0" w:space="0" w:color="auto"/>
            <w:left w:val="none" w:sz="0" w:space="0" w:color="auto"/>
            <w:bottom w:val="none" w:sz="0" w:space="0" w:color="auto"/>
            <w:right w:val="none" w:sz="0" w:space="0" w:color="auto"/>
          </w:divBdr>
          <w:divsChild>
            <w:div w:id="1328555743">
              <w:marLeft w:val="0"/>
              <w:marRight w:val="0"/>
              <w:marTop w:val="0"/>
              <w:marBottom w:val="0"/>
              <w:divBdr>
                <w:top w:val="none" w:sz="0" w:space="0" w:color="auto"/>
                <w:left w:val="none" w:sz="0" w:space="0" w:color="auto"/>
                <w:bottom w:val="none" w:sz="0" w:space="0" w:color="auto"/>
                <w:right w:val="none" w:sz="0" w:space="0" w:color="auto"/>
              </w:divBdr>
            </w:div>
            <w:div w:id="2050103828">
              <w:marLeft w:val="0"/>
              <w:marRight w:val="0"/>
              <w:marTop w:val="0"/>
              <w:marBottom w:val="0"/>
              <w:divBdr>
                <w:top w:val="none" w:sz="0" w:space="0" w:color="auto"/>
                <w:left w:val="none" w:sz="0" w:space="0" w:color="auto"/>
                <w:bottom w:val="none" w:sz="0" w:space="0" w:color="auto"/>
                <w:right w:val="none" w:sz="0" w:space="0" w:color="auto"/>
              </w:divBdr>
              <w:divsChild>
                <w:div w:id="158788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234653">
          <w:marLeft w:val="0"/>
          <w:marRight w:val="0"/>
          <w:marTop w:val="0"/>
          <w:marBottom w:val="0"/>
          <w:divBdr>
            <w:top w:val="none" w:sz="0" w:space="0" w:color="auto"/>
            <w:left w:val="none" w:sz="0" w:space="0" w:color="auto"/>
            <w:bottom w:val="none" w:sz="0" w:space="0" w:color="auto"/>
            <w:right w:val="none" w:sz="0" w:space="0" w:color="auto"/>
          </w:divBdr>
          <w:divsChild>
            <w:div w:id="2018967771">
              <w:marLeft w:val="0"/>
              <w:marRight w:val="0"/>
              <w:marTop w:val="0"/>
              <w:marBottom w:val="0"/>
              <w:divBdr>
                <w:top w:val="none" w:sz="0" w:space="0" w:color="auto"/>
                <w:left w:val="none" w:sz="0" w:space="0" w:color="auto"/>
                <w:bottom w:val="none" w:sz="0" w:space="0" w:color="auto"/>
                <w:right w:val="none" w:sz="0" w:space="0" w:color="auto"/>
              </w:divBdr>
            </w:div>
            <w:div w:id="1029918566">
              <w:marLeft w:val="0"/>
              <w:marRight w:val="0"/>
              <w:marTop w:val="0"/>
              <w:marBottom w:val="0"/>
              <w:divBdr>
                <w:top w:val="none" w:sz="0" w:space="0" w:color="auto"/>
                <w:left w:val="none" w:sz="0" w:space="0" w:color="auto"/>
                <w:bottom w:val="none" w:sz="0" w:space="0" w:color="auto"/>
                <w:right w:val="none" w:sz="0" w:space="0" w:color="auto"/>
              </w:divBdr>
              <w:divsChild>
                <w:div w:id="162661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172054">
          <w:marLeft w:val="0"/>
          <w:marRight w:val="0"/>
          <w:marTop w:val="0"/>
          <w:marBottom w:val="0"/>
          <w:divBdr>
            <w:top w:val="none" w:sz="0" w:space="0" w:color="auto"/>
            <w:left w:val="none" w:sz="0" w:space="0" w:color="auto"/>
            <w:bottom w:val="none" w:sz="0" w:space="0" w:color="auto"/>
            <w:right w:val="none" w:sz="0" w:space="0" w:color="auto"/>
          </w:divBdr>
        </w:div>
      </w:divsChild>
    </w:div>
    <w:div w:id="779298772">
      <w:bodyDiv w:val="1"/>
      <w:marLeft w:val="0"/>
      <w:marRight w:val="0"/>
      <w:marTop w:val="0"/>
      <w:marBottom w:val="0"/>
      <w:divBdr>
        <w:top w:val="none" w:sz="0" w:space="0" w:color="auto"/>
        <w:left w:val="none" w:sz="0" w:space="0" w:color="auto"/>
        <w:bottom w:val="none" w:sz="0" w:space="0" w:color="auto"/>
        <w:right w:val="none" w:sz="0" w:space="0" w:color="auto"/>
      </w:divBdr>
    </w:div>
    <w:div w:id="805855122">
      <w:bodyDiv w:val="1"/>
      <w:marLeft w:val="0"/>
      <w:marRight w:val="0"/>
      <w:marTop w:val="0"/>
      <w:marBottom w:val="0"/>
      <w:divBdr>
        <w:top w:val="none" w:sz="0" w:space="0" w:color="auto"/>
        <w:left w:val="none" w:sz="0" w:space="0" w:color="auto"/>
        <w:bottom w:val="none" w:sz="0" w:space="0" w:color="auto"/>
        <w:right w:val="none" w:sz="0" w:space="0" w:color="auto"/>
      </w:divBdr>
    </w:div>
    <w:div w:id="808591488">
      <w:bodyDiv w:val="1"/>
      <w:marLeft w:val="0"/>
      <w:marRight w:val="0"/>
      <w:marTop w:val="0"/>
      <w:marBottom w:val="0"/>
      <w:divBdr>
        <w:top w:val="none" w:sz="0" w:space="0" w:color="auto"/>
        <w:left w:val="none" w:sz="0" w:space="0" w:color="auto"/>
        <w:bottom w:val="none" w:sz="0" w:space="0" w:color="auto"/>
        <w:right w:val="none" w:sz="0" w:space="0" w:color="auto"/>
      </w:divBdr>
    </w:div>
    <w:div w:id="810295754">
      <w:bodyDiv w:val="1"/>
      <w:marLeft w:val="0"/>
      <w:marRight w:val="0"/>
      <w:marTop w:val="0"/>
      <w:marBottom w:val="0"/>
      <w:divBdr>
        <w:top w:val="none" w:sz="0" w:space="0" w:color="auto"/>
        <w:left w:val="none" w:sz="0" w:space="0" w:color="auto"/>
        <w:bottom w:val="none" w:sz="0" w:space="0" w:color="auto"/>
        <w:right w:val="none" w:sz="0" w:space="0" w:color="auto"/>
      </w:divBdr>
    </w:div>
    <w:div w:id="825362550">
      <w:bodyDiv w:val="1"/>
      <w:marLeft w:val="0"/>
      <w:marRight w:val="0"/>
      <w:marTop w:val="0"/>
      <w:marBottom w:val="0"/>
      <w:divBdr>
        <w:top w:val="none" w:sz="0" w:space="0" w:color="auto"/>
        <w:left w:val="none" w:sz="0" w:space="0" w:color="auto"/>
        <w:bottom w:val="none" w:sz="0" w:space="0" w:color="auto"/>
        <w:right w:val="none" w:sz="0" w:space="0" w:color="auto"/>
      </w:divBdr>
    </w:div>
    <w:div w:id="839082488">
      <w:bodyDiv w:val="1"/>
      <w:marLeft w:val="0"/>
      <w:marRight w:val="0"/>
      <w:marTop w:val="0"/>
      <w:marBottom w:val="0"/>
      <w:divBdr>
        <w:top w:val="none" w:sz="0" w:space="0" w:color="auto"/>
        <w:left w:val="none" w:sz="0" w:space="0" w:color="auto"/>
        <w:bottom w:val="none" w:sz="0" w:space="0" w:color="auto"/>
        <w:right w:val="none" w:sz="0" w:space="0" w:color="auto"/>
      </w:divBdr>
    </w:div>
    <w:div w:id="852186219">
      <w:bodyDiv w:val="1"/>
      <w:marLeft w:val="0"/>
      <w:marRight w:val="0"/>
      <w:marTop w:val="0"/>
      <w:marBottom w:val="0"/>
      <w:divBdr>
        <w:top w:val="none" w:sz="0" w:space="0" w:color="auto"/>
        <w:left w:val="none" w:sz="0" w:space="0" w:color="auto"/>
        <w:bottom w:val="none" w:sz="0" w:space="0" w:color="auto"/>
        <w:right w:val="none" w:sz="0" w:space="0" w:color="auto"/>
      </w:divBdr>
    </w:div>
    <w:div w:id="856427983">
      <w:bodyDiv w:val="1"/>
      <w:marLeft w:val="0"/>
      <w:marRight w:val="0"/>
      <w:marTop w:val="0"/>
      <w:marBottom w:val="0"/>
      <w:divBdr>
        <w:top w:val="none" w:sz="0" w:space="0" w:color="auto"/>
        <w:left w:val="none" w:sz="0" w:space="0" w:color="auto"/>
        <w:bottom w:val="none" w:sz="0" w:space="0" w:color="auto"/>
        <w:right w:val="none" w:sz="0" w:space="0" w:color="auto"/>
      </w:divBdr>
    </w:div>
    <w:div w:id="858935031">
      <w:bodyDiv w:val="1"/>
      <w:marLeft w:val="0"/>
      <w:marRight w:val="0"/>
      <w:marTop w:val="0"/>
      <w:marBottom w:val="0"/>
      <w:divBdr>
        <w:top w:val="none" w:sz="0" w:space="0" w:color="auto"/>
        <w:left w:val="none" w:sz="0" w:space="0" w:color="auto"/>
        <w:bottom w:val="none" w:sz="0" w:space="0" w:color="auto"/>
        <w:right w:val="none" w:sz="0" w:space="0" w:color="auto"/>
      </w:divBdr>
    </w:div>
    <w:div w:id="889538262">
      <w:bodyDiv w:val="1"/>
      <w:marLeft w:val="0"/>
      <w:marRight w:val="0"/>
      <w:marTop w:val="0"/>
      <w:marBottom w:val="0"/>
      <w:divBdr>
        <w:top w:val="none" w:sz="0" w:space="0" w:color="auto"/>
        <w:left w:val="none" w:sz="0" w:space="0" w:color="auto"/>
        <w:bottom w:val="none" w:sz="0" w:space="0" w:color="auto"/>
        <w:right w:val="none" w:sz="0" w:space="0" w:color="auto"/>
      </w:divBdr>
    </w:div>
    <w:div w:id="889993410">
      <w:bodyDiv w:val="1"/>
      <w:marLeft w:val="0"/>
      <w:marRight w:val="0"/>
      <w:marTop w:val="0"/>
      <w:marBottom w:val="0"/>
      <w:divBdr>
        <w:top w:val="none" w:sz="0" w:space="0" w:color="auto"/>
        <w:left w:val="none" w:sz="0" w:space="0" w:color="auto"/>
        <w:bottom w:val="none" w:sz="0" w:space="0" w:color="auto"/>
        <w:right w:val="none" w:sz="0" w:space="0" w:color="auto"/>
      </w:divBdr>
    </w:div>
    <w:div w:id="895315851">
      <w:bodyDiv w:val="1"/>
      <w:marLeft w:val="0"/>
      <w:marRight w:val="0"/>
      <w:marTop w:val="0"/>
      <w:marBottom w:val="0"/>
      <w:divBdr>
        <w:top w:val="none" w:sz="0" w:space="0" w:color="auto"/>
        <w:left w:val="none" w:sz="0" w:space="0" w:color="auto"/>
        <w:bottom w:val="none" w:sz="0" w:space="0" w:color="auto"/>
        <w:right w:val="none" w:sz="0" w:space="0" w:color="auto"/>
      </w:divBdr>
    </w:div>
    <w:div w:id="899099288">
      <w:bodyDiv w:val="1"/>
      <w:marLeft w:val="0"/>
      <w:marRight w:val="0"/>
      <w:marTop w:val="0"/>
      <w:marBottom w:val="0"/>
      <w:divBdr>
        <w:top w:val="none" w:sz="0" w:space="0" w:color="auto"/>
        <w:left w:val="none" w:sz="0" w:space="0" w:color="auto"/>
        <w:bottom w:val="none" w:sz="0" w:space="0" w:color="auto"/>
        <w:right w:val="none" w:sz="0" w:space="0" w:color="auto"/>
      </w:divBdr>
      <w:divsChild>
        <w:div w:id="1330408801">
          <w:marLeft w:val="0"/>
          <w:marRight w:val="0"/>
          <w:marTop w:val="0"/>
          <w:marBottom w:val="0"/>
          <w:divBdr>
            <w:top w:val="none" w:sz="0" w:space="0" w:color="auto"/>
            <w:left w:val="none" w:sz="0" w:space="0" w:color="auto"/>
            <w:bottom w:val="none" w:sz="0" w:space="0" w:color="auto"/>
            <w:right w:val="none" w:sz="0" w:space="0" w:color="auto"/>
          </w:divBdr>
          <w:divsChild>
            <w:div w:id="2078743289">
              <w:marLeft w:val="0"/>
              <w:marRight w:val="0"/>
              <w:marTop w:val="0"/>
              <w:marBottom w:val="0"/>
              <w:divBdr>
                <w:top w:val="none" w:sz="0" w:space="0" w:color="auto"/>
                <w:left w:val="none" w:sz="0" w:space="0" w:color="auto"/>
                <w:bottom w:val="none" w:sz="0" w:space="0" w:color="auto"/>
                <w:right w:val="none" w:sz="0" w:space="0" w:color="auto"/>
              </w:divBdr>
              <w:divsChild>
                <w:div w:id="188043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927448">
          <w:marLeft w:val="0"/>
          <w:marRight w:val="0"/>
          <w:marTop w:val="0"/>
          <w:marBottom w:val="0"/>
          <w:divBdr>
            <w:top w:val="none" w:sz="0" w:space="0" w:color="auto"/>
            <w:left w:val="none" w:sz="0" w:space="0" w:color="auto"/>
            <w:bottom w:val="none" w:sz="0" w:space="0" w:color="auto"/>
            <w:right w:val="none" w:sz="0" w:space="0" w:color="auto"/>
          </w:divBdr>
          <w:divsChild>
            <w:div w:id="1412459265">
              <w:marLeft w:val="0"/>
              <w:marRight w:val="0"/>
              <w:marTop w:val="0"/>
              <w:marBottom w:val="0"/>
              <w:divBdr>
                <w:top w:val="none" w:sz="0" w:space="0" w:color="auto"/>
                <w:left w:val="none" w:sz="0" w:space="0" w:color="auto"/>
                <w:bottom w:val="none" w:sz="0" w:space="0" w:color="auto"/>
                <w:right w:val="none" w:sz="0" w:space="0" w:color="auto"/>
              </w:divBdr>
            </w:div>
            <w:div w:id="1021787318">
              <w:marLeft w:val="0"/>
              <w:marRight w:val="0"/>
              <w:marTop w:val="0"/>
              <w:marBottom w:val="0"/>
              <w:divBdr>
                <w:top w:val="none" w:sz="0" w:space="0" w:color="auto"/>
                <w:left w:val="none" w:sz="0" w:space="0" w:color="auto"/>
                <w:bottom w:val="none" w:sz="0" w:space="0" w:color="auto"/>
                <w:right w:val="none" w:sz="0" w:space="0" w:color="auto"/>
              </w:divBdr>
              <w:divsChild>
                <w:div w:id="47024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405934">
          <w:marLeft w:val="0"/>
          <w:marRight w:val="0"/>
          <w:marTop w:val="0"/>
          <w:marBottom w:val="0"/>
          <w:divBdr>
            <w:top w:val="none" w:sz="0" w:space="0" w:color="auto"/>
            <w:left w:val="none" w:sz="0" w:space="0" w:color="auto"/>
            <w:bottom w:val="none" w:sz="0" w:space="0" w:color="auto"/>
            <w:right w:val="none" w:sz="0" w:space="0" w:color="auto"/>
          </w:divBdr>
          <w:divsChild>
            <w:div w:id="1889412125">
              <w:marLeft w:val="0"/>
              <w:marRight w:val="0"/>
              <w:marTop w:val="0"/>
              <w:marBottom w:val="0"/>
              <w:divBdr>
                <w:top w:val="none" w:sz="0" w:space="0" w:color="auto"/>
                <w:left w:val="none" w:sz="0" w:space="0" w:color="auto"/>
                <w:bottom w:val="none" w:sz="0" w:space="0" w:color="auto"/>
                <w:right w:val="none" w:sz="0" w:space="0" w:color="auto"/>
              </w:divBdr>
            </w:div>
            <w:div w:id="739182558">
              <w:marLeft w:val="0"/>
              <w:marRight w:val="0"/>
              <w:marTop w:val="0"/>
              <w:marBottom w:val="0"/>
              <w:divBdr>
                <w:top w:val="none" w:sz="0" w:space="0" w:color="auto"/>
                <w:left w:val="none" w:sz="0" w:space="0" w:color="auto"/>
                <w:bottom w:val="none" w:sz="0" w:space="0" w:color="auto"/>
                <w:right w:val="none" w:sz="0" w:space="0" w:color="auto"/>
              </w:divBdr>
              <w:divsChild>
                <w:div w:id="13476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157443">
      <w:bodyDiv w:val="1"/>
      <w:marLeft w:val="0"/>
      <w:marRight w:val="0"/>
      <w:marTop w:val="0"/>
      <w:marBottom w:val="0"/>
      <w:divBdr>
        <w:top w:val="none" w:sz="0" w:space="0" w:color="auto"/>
        <w:left w:val="none" w:sz="0" w:space="0" w:color="auto"/>
        <w:bottom w:val="none" w:sz="0" w:space="0" w:color="auto"/>
        <w:right w:val="none" w:sz="0" w:space="0" w:color="auto"/>
      </w:divBdr>
      <w:divsChild>
        <w:div w:id="380835502">
          <w:marLeft w:val="0"/>
          <w:marRight w:val="0"/>
          <w:marTop w:val="0"/>
          <w:marBottom w:val="0"/>
          <w:divBdr>
            <w:top w:val="none" w:sz="0" w:space="0" w:color="auto"/>
            <w:left w:val="none" w:sz="0" w:space="0" w:color="auto"/>
            <w:bottom w:val="none" w:sz="0" w:space="0" w:color="auto"/>
            <w:right w:val="none" w:sz="0" w:space="0" w:color="auto"/>
          </w:divBdr>
          <w:divsChild>
            <w:div w:id="11881141">
              <w:marLeft w:val="0"/>
              <w:marRight w:val="0"/>
              <w:marTop w:val="0"/>
              <w:marBottom w:val="0"/>
              <w:divBdr>
                <w:top w:val="none" w:sz="0" w:space="0" w:color="auto"/>
                <w:left w:val="none" w:sz="0" w:space="0" w:color="auto"/>
                <w:bottom w:val="none" w:sz="0" w:space="0" w:color="auto"/>
                <w:right w:val="none" w:sz="0" w:space="0" w:color="auto"/>
              </w:divBdr>
              <w:divsChild>
                <w:div w:id="48524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455246">
          <w:marLeft w:val="0"/>
          <w:marRight w:val="0"/>
          <w:marTop w:val="0"/>
          <w:marBottom w:val="0"/>
          <w:divBdr>
            <w:top w:val="none" w:sz="0" w:space="0" w:color="auto"/>
            <w:left w:val="none" w:sz="0" w:space="0" w:color="auto"/>
            <w:bottom w:val="none" w:sz="0" w:space="0" w:color="auto"/>
            <w:right w:val="none" w:sz="0" w:space="0" w:color="auto"/>
          </w:divBdr>
          <w:divsChild>
            <w:div w:id="64389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393551">
      <w:bodyDiv w:val="1"/>
      <w:marLeft w:val="0"/>
      <w:marRight w:val="0"/>
      <w:marTop w:val="0"/>
      <w:marBottom w:val="0"/>
      <w:divBdr>
        <w:top w:val="none" w:sz="0" w:space="0" w:color="auto"/>
        <w:left w:val="none" w:sz="0" w:space="0" w:color="auto"/>
        <w:bottom w:val="none" w:sz="0" w:space="0" w:color="auto"/>
        <w:right w:val="none" w:sz="0" w:space="0" w:color="auto"/>
      </w:divBdr>
      <w:divsChild>
        <w:div w:id="144859230">
          <w:marLeft w:val="0"/>
          <w:marRight w:val="0"/>
          <w:marTop w:val="0"/>
          <w:marBottom w:val="0"/>
          <w:divBdr>
            <w:top w:val="none" w:sz="0" w:space="0" w:color="auto"/>
            <w:left w:val="none" w:sz="0" w:space="0" w:color="auto"/>
            <w:bottom w:val="none" w:sz="0" w:space="0" w:color="auto"/>
            <w:right w:val="none" w:sz="0" w:space="0" w:color="auto"/>
          </w:divBdr>
          <w:divsChild>
            <w:div w:id="664355611">
              <w:marLeft w:val="0"/>
              <w:marRight w:val="0"/>
              <w:marTop w:val="0"/>
              <w:marBottom w:val="0"/>
              <w:divBdr>
                <w:top w:val="none" w:sz="0" w:space="0" w:color="auto"/>
                <w:left w:val="none" w:sz="0" w:space="0" w:color="auto"/>
                <w:bottom w:val="none" w:sz="0" w:space="0" w:color="auto"/>
                <w:right w:val="none" w:sz="0" w:space="0" w:color="auto"/>
              </w:divBdr>
              <w:divsChild>
                <w:div w:id="122429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240667">
          <w:marLeft w:val="0"/>
          <w:marRight w:val="0"/>
          <w:marTop w:val="0"/>
          <w:marBottom w:val="0"/>
          <w:divBdr>
            <w:top w:val="none" w:sz="0" w:space="0" w:color="auto"/>
            <w:left w:val="none" w:sz="0" w:space="0" w:color="auto"/>
            <w:bottom w:val="none" w:sz="0" w:space="0" w:color="auto"/>
            <w:right w:val="none" w:sz="0" w:space="0" w:color="auto"/>
          </w:divBdr>
          <w:divsChild>
            <w:div w:id="647049290">
              <w:marLeft w:val="0"/>
              <w:marRight w:val="0"/>
              <w:marTop w:val="0"/>
              <w:marBottom w:val="0"/>
              <w:divBdr>
                <w:top w:val="none" w:sz="0" w:space="0" w:color="auto"/>
                <w:left w:val="none" w:sz="0" w:space="0" w:color="auto"/>
                <w:bottom w:val="none" w:sz="0" w:space="0" w:color="auto"/>
                <w:right w:val="none" w:sz="0" w:space="0" w:color="auto"/>
              </w:divBdr>
            </w:div>
            <w:div w:id="1286277842">
              <w:marLeft w:val="0"/>
              <w:marRight w:val="0"/>
              <w:marTop w:val="0"/>
              <w:marBottom w:val="0"/>
              <w:divBdr>
                <w:top w:val="none" w:sz="0" w:space="0" w:color="auto"/>
                <w:left w:val="none" w:sz="0" w:space="0" w:color="auto"/>
                <w:bottom w:val="none" w:sz="0" w:space="0" w:color="auto"/>
                <w:right w:val="none" w:sz="0" w:space="0" w:color="auto"/>
              </w:divBdr>
              <w:divsChild>
                <w:div w:id="47487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386499">
      <w:bodyDiv w:val="1"/>
      <w:marLeft w:val="0"/>
      <w:marRight w:val="0"/>
      <w:marTop w:val="0"/>
      <w:marBottom w:val="0"/>
      <w:divBdr>
        <w:top w:val="none" w:sz="0" w:space="0" w:color="auto"/>
        <w:left w:val="none" w:sz="0" w:space="0" w:color="auto"/>
        <w:bottom w:val="none" w:sz="0" w:space="0" w:color="auto"/>
        <w:right w:val="none" w:sz="0" w:space="0" w:color="auto"/>
      </w:divBdr>
    </w:div>
    <w:div w:id="931626700">
      <w:bodyDiv w:val="1"/>
      <w:marLeft w:val="0"/>
      <w:marRight w:val="0"/>
      <w:marTop w:val="0"/>
      <w:marBottom w:val="0"/>
      <w:divBdr>
        <w:top w:val="none" w:sz="0" w:space="0" w:color="auto"/>
        <w:left w:val="none" w:sz="0" w:space="0" w:color="auto"/>
        <w:bottom w:val="none" w:sz="0" w:space="0" w:color="auto"/>
        <w:right w:val="none" w:sz="0" w:space="0" w:color="auto"/>
      </w:divBdr>
      <w:divsChild>
        <w:div w:id="1981884713">
          <w:marLeft w:val="0"/>
          <w:marRight w:val="0"/>
          <w:marTop w:val="0"/>
          <w:marBottom w:val="0"/>
          <w:divBdr>
            <w:top w:val="none" w:sz="0" w:space="0" w:color="auto"/>
            <w:left w:val="none" w:sz="0" w:space="0" w:color="auto"/>
            <w:bottom w:val="none" w:sz="0" w:space="0" w:color="auto"/>
            <w:right w:val="none" w:sz="0" w:space="0" w:color="auto"/>
          </w:divBdr>
          <w:divsChild>
            <w:div w:id="108279975">
              <w:marLeft w:val="0"/>
              <w:marRight w:val="0"/>
              <w:marTop w:val="0"/>
              <w:marBottom w:val="0"/>
              <w:divBdr>
                <w:top w:val="none" w:sz="0" w:space="0" w:color="auto"/>
                <w:left w:val="none" w:sz="0" w:space="0" w:color="auto"/>
                <w:bottom w:val="none" w:sz="0" w:space="0" w:color="auto"/>
                <w:right w:val="none" w:sz="0" w:space="0" w:color="auto"/>
              </w:divBdr>
              <w:divsChild>
                <w:div w:id="196805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50148">
          <w:marLeft w:val="0"/>
          <w:marRight w:val="0"/>
          <w:marTop w:val="0"/>
          <w:marBottom w:val="0"/>
          <w:divBdr>
            <w:top w:val="none" w:sz="0" w:space="0" w:color="auto"/>
            <w:left w:val="none" w:sz="0" w:space="0" w:color="auto"/>
            <w:bottom w:val="none" w:sz="0" w:space="0" w:color="auto"/>
            <w:right w:val="none" w:sz="0" w:space="0" w:color="auto"/>
          </w:divBdr>
          <w:divsChild>
            <w:div w:id="463891706">
              <w:marLeft w:val="0"/>
              <w:marRight w:val="0"/>
              <w:marTop w:val="0"/>
              <w:marBottom w:val="0"/>
              <w:divBdr>
                <w:top w:val="none" w:sz="0" w:space="0" w:color="auto"/>
                <w:left w:val="none" w:sz="0" w:space="0" w:color="auto"/>
                <w:bottom w:val="none" w:sz="0" w:space="0" w:color="auto"/>
                <w:right w:val="none" w:sz="0" w:space="0" w:color="auto"/>
              </w:divBdr>
            </w:div>
            <w:div w:id="2093430331">
              <w:marLeft w:val="0"/>
              <w:marRight w:val="0"/>
              <w:marTop w:val="0"/>
              <w:marBottom w:val="0"/>
              <w:divBdr>
                <w:top w:val="none" w:sz="0" w:space="0" w:color="auto"/>
                <w:left w:val="none" w:sz="0" w:space="0" w:color="auto"/>
                <w:bottom w:val="none" w:sz="0" w:space="0" w:color="auto"/>
                <w:right w:val="none" w:sz="0" w:space="0" w:color="auto"/>
              </w:divBdr>
              <w:divsChild>
                <w:div w:id="157929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340031">
      <w:bodyDiv w:val="1"/>
      <w:marLeft w:val="0"/>
      <w:marRight w:val="0"/>
      <w:marTop w:val="0"/>
      <w:marBottom w:val="0"/>
      <w:divBdr>
        <w:top w:val="none" w:sz="0" w:space="0" w:color="auto"/>
        <w:left w:val="none" w:sz="0" w:space="0" w:color="auto"/>
        <w:bottom w:val="none" w:sz="0" w:space="0" w:color="auto"/>
        <w:right w:val="none" w:sz="0" w:space="0" w:color="auto"/>
      </w:divBdr>
    </w:div>
    <w:div w:id="959533788">
      <w:bodyDiv w:val="1"/>
      <w:marLeft w:val="0"/>
      <w:marRight w:val="0"/>
      <w:marTop w:val="0"/>
      <w:marBottom w:val="0"/>
      <w:divBdr>
        <w:top w:val="none" w:sz="0" w:space="0" w:color="auto"/>
        <w:left w:val="none" w:sz="0" w:space="0" w:color="auto"/>
        <w:bottom w:val="none" w:sz="0" w:space="0" w:color="auto"/>
        <w:right w:val="none" w:sz="0" w:space="0" w:color="auto"/>
      </w:divBdr>
    </w:div>
    <w:div w:id="973751439">
      <w:bodyDiv w:val="1"/>
      <w:marLeft w:val="0"/>
      <w:marRight w:val="0"/>
      <w:marTop w:val="0"/>
      <w:marBottom w:val="0"/>
      <w:divBdr>
        <w:top w:val="none" w:sz="0" w:space="0" w:color="auto"/>
        <w:left w:val="none" w:sz="0" w:space="0" w:color="auto"/>
        <w:bottom w:val="none" w:sz="0" w:space="0" w:color="auto"/>
        <w:right w:val="none" w:sz="0" w:space="0" w:color="auto"/>
      </w:divBdr>
    </w:div>
    <w:div w:id="1008023506">
      <w:bodyDiv w:val="1"/>
      <w:marLeft w:val="0"/>
      <w:marRight w:val="0"/>
      <w:marTop w:val="0"/>
      <w:marBottom w:val="0"/>
      <w:divBdr>
        <w:top w:val="none" w:sz="0" w:space="0" w:color="auto"/>
        <w:left w:val="none" w:sz="0" w:space="0" w:color="auto"/>
        <w:bottom w:val="none" w:sz="0" w:space="0" w:color="auto"/>
        <w:right w:val="none" w:sz="0" w:space="0" w:color="auto"/>
      </w:divBdr>
      <w:divsChild>
        <w:div w:id="455681032">
          <w:marLeft w:val="0"/>
          <w:marRight w:val="0"/>
          <w:marTop w:val="0"/>
          <w:marBottom w:val="0"/>
          <w:divBdr>
            <w:top w:val="none" w:sz="0" w:space="0" w:color="auto"/>
            <w:left w:val="none" w:sz="0" w:space="0" w:color="auto"/>
            <w:bottom w:val="none" w:sz="0" w:space="0" w:color="auto"/>
            <w:right w:val="none" w:sz="0" w:space="0" w:color="auto"/>
          </w:divBdr>
          <w:divsChild>
            <w:div w:id="1927498091">
              <w:marLeft w:val="0"/>
              <w:marRight w:val="0"/>
              <w:marTop w:val="0"/>
              <w:marBottom w:val="0"/>
              <w:divBdr>
                <w:top w:val="none" w:sz="0" w:space="0" w:color="auto"/>
                <w:left w:val="none" w:sz="0" w:space="0" w:color="auto"/>
                <w:bottom w:val="none" w:sz="0" w:space="0" w:color="auto"/>
                <w:right w:val="none" w:sz="0" w:space="0" w:color="auto"/>
              </w:divBdr>
              <w:divsChild>
                <w:div w:id="104891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226254">
          <w:marLeft w:val="0"/>
          <w:marRight w:val="0"/>
          <w:marTop w:val="0"/>
          <w:marBottom w:val="0"/>
          <w:divBdr>
            <w:top w:val="none" w:sz="0" w:space="0" w:color="auto"/>
            <w:left w:val="none" w:sz="0" w:space="0" w:color="auto"/>
            <w:bottom w:val="none" w:sz="0" w:space="0" w:color="auto"/>
            <w:right w:val="none" w:sz="0" w:space="0" w:color="auto"/>
          </w:divBdr>
          <w:divsChild>
            <w:div w:id="122233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360874">
      <w:bodyDiv w:val="1"/>
      <w:marLeft w:val="0"/>
      <w:marRight w:val="0"/>
      <w:marTop w:val="0"/>
      <w:marBottom w:val="0"/>
      <w:divBdr>
        <w:top w:val="none" w:sz="0" w:space="0" w:color="auto"/>
        <w:left w:val="none" w:sz="0" w:space="0" w:color="auto"/>
        <w:bottom w:val="none" w:sz="0" w:space="0" w:color="auto"/>
        <w:right w:val="none" w:sz="0" w:space="0" w:color="auto"/>
      </w:divBdr>
    </w:div>
    <w:div w:id="1028095329">
      <w:bodyDiv w:val="1"/>
      <w:marLeft w:val="0"/>
      <w:marRight w:val="0"/>
      <w:marTop w:val="0"/>
      <w:marBottom w:val="0"/>
      <w:divBdr>
        <w:top w:val="none" w:sz="0" w:space="0" w:color="auto"/>
        <w:left w:val="none" w:sz="0" w:space="0" w:color="auto"/>
        <w:bottom w:val="none" w:sz="0" w:space="0" w:color="auto"/>
        <w:right w:val="none" w:sz="0" w:space="0" w:color="auto"/>
      </w:divBdr>
    </w:div>
    <w:div w:id="1029335493">
      <w:bodyDiv w:val="1"/>
      <w:marLeft w:val="0"/>
      <w:marRight w:val="0"/>
      <w:marTop w:val="0"/>
      <w:marBottom w:val="0"/>
      <w:divBdr>
        <w:top w:val="none" w:sz="0" w:space="0" w:color="auto"/>
        <w:left w:val="none" w:sz="0" w:space="0" w:color="auto"/>
        <w:bottom w:val="none" w:sz="0" w:space="0" w:color="auto"/>
        <w:right w:val="none" w:sz="0" w:space="0" w:color="auto"/>
      </w:divBdr>
    </w:div>
    <w:div w:id="1031033380">
      <w:bodyDiv w:val="1"/>
      <w:marLeft w:val="0"/>
      <w:marRight w:val="0"/>
      <w:marTop w:val="0"/>
      <w:marBottom w:val="0"/>
      <w:divBdr>
        <w:top w:val="none" w:sz="0" w:space="0" w:color="auto"/>
        <w:left w:val="none" w:sz="0" w:space="0" w:color="auto"/>
        <w:bottom w:val="none" w:sz="0" w:space="0" w:color="auto"/>
        <w:right w:val="none" w:sz="0" w:space="0" w:color="auto"/>
      </w:divBdr>
    </w:div>
    <w:div w:id="1102266443">
      <w:bodyDiv w:val="1"/>
      <w:marLeft w:val="0"/>
      <w:marRight w:val="0"/>
      <w:marTop w:val="0"/>
      <w:marBottom w:val="0"/>
      <w:divBdr>
        <w:top w:val="none" w:sz="0" w:space="0" w:color="auto"/>
        <w:left w:val="none" w:sz="0" w:space="0" w:color="auto"/>
        <w:bottom w:val="none" w:sz="0" w:space="0" w:color="auto"/>
        <w:right w:val="none" w:sz="0" w:space="0" w:color="auto"/>
      </w:divBdr>
    </w:div>
    <w:div w:id="1102916560">
      <w:bodyDiv w:val="1"/>
      <w:marLeft w:val="0"/>
      <w:marRight w:val="0"/>
      <w:marTop w:val="0"/>
      <w:marBottom w:val="0"/>
      <w:divBdr>
        <w:top w:val="none" w:sz="0" w:space="0" w:color="auto"/>
        <w:left w:val="none" w:sz="0" w:space="0" w:color="auto"/>
        <w:bottom w:val="none" w:sz="0" w:space="0" w:color="auto"/>
        <w:right w:val="none" w:sz="0" w:space="0" w:color="auto"/>
      </w:divBdr>
    </w:div>
    <w:div w:id="1105223327">
      <w:bodyDiv w:val="1"/>
      <w:marLeft w:val="0"/>
      <w:marRight w:val="0"/>
      <w:marTop w:val="0"/>
      <w:marBottom w:val="0"/>
      <w:divBdr>
        <w:top w:val="none" w:sz="0" w:space="0" w:color="auto"/>
        <w:left w:val="none" w:sz="0" w:space="0" w:color="auto"/>
        <w:bottom w:val="none" w:sz="0" w:space="0" w:color="auto"/>
        <w:right w:val="none" w:sz="0" w:space="0" w:color="auto"/>
      </w:divBdr>
    </w:div>
    <w:div w:id="1114441681">
      <w:bodyDiv w:val="1"/>
      <w:marLeft w:val="0"/>
      <w:marRight w:val="0"/>
      <w:marTop w:val="0"/>
      <w:marBottom w:val="0"/>
      <w:divBdr>
        <w:top w:val="none" w:sz="0" w:space="0" w:color="auto"/>
        <w:left w:val="none" w:sz="0" w:space="0" w:color="auto"/>
        <w:bottom w:val="none" w:sz="0" w:space="0" w:color="auto"/>
        <w:right w:val="none" w:sz="0" w:space="0" w:color="auto"/>
      </w:divBdr>
    </w:div>
    <w:div w:id="1119303820">
      <w:bodyDiv w:val="1"/>
      <w:marLeft w:val="0"/>
      <w:marRight w:val="0"/>
      <w:marTop w:val="0"/>
      <w:marBottom w:val="0"/>
      <w:divBdr>
        <w:top w:val="none" w:sz="0" w:space="0" w:color="auto"/>
        <w:left w:val="none" w:sz="0" w:space="0" w:color="auto"/>
        <w:bottom w:val="none" w:sz="0" w:space="0" w:color="auto"/>
        <w:right w:val="none" w:sz="0" w:space="0" w:color="auto"/>
      </w:divBdr>
    </w:div>
    <w:div w:id="1126970998">
      <w:bodyDiv w:val="1"/>
      <w:marLeft w:val="0"/>
      <w:marRight w:val="0"/>
      <w:marTop w:val="0"/>
      <w:marBottom w:val="0"/>
      <w:divBdr>
        <w:top w:val="none" w:sz="0" w:space="0" w:color="auto"/>
        <w:left w:val="none" w:sz="0" w:space="0" w:color="auto"/>
        <w:bottom w:val="none" w:sz="0" w:space="0" w:color="auto"/>
        <w:right w:val="none" w:sz="0" w:space="0" w:color="auto"/>
      </w:divBdr>
    </w:div>
    <w:div w:id="1127971015">
      <w:bodyDiv w:val="1"/>
      <w:marLeft w:val="0"/>
      <w:marRight w:val="0"/>
      <w:marTop w:val="0"/>
      <w:marBottom w:val="0"/>
      <w:divBdr>
        <w:top w:val="none" w:sz="0" w:space="0" w:color="auto"/>
        <w:left w:val="none" w:sz="0" w:space="0" w:color="auto"/>
        <w:bottom w:val="none" w:sz="0" w:space="0" w:color="auto"/>
        <w:right w:val="none" w:sz="0" w:space="0" w:color="auto"/>
      </w:divBdr>
    </w:div>
    <w:div w:id="1142386621">
      <w:bodyDiv w:val="1"/>
      <w:marLeft w:val="0"/>
      <w:marRight w:val="0"/>
      <w:marTop w:val="0"/>
      <w:marBottom w:val="0"/>
      <w:divBdr>
        <w:top w:val="none" w:sz="0" w:space="0" w:color="auto"/>
        <w:left w:val="none" w:sz="0" w:space="0" w:color="auto"/>
        <w:bottom w:val="none" w:sz="0" w:space="0" w:color="auto"/>
        <w:right w:val="none" w:sz="0" w:space="0" w:color="auto"/>
      </w:divBdr>
    </w:div>
    <w:div w:id="1152598022">
      <w:bodyDiv w:val="1"/>
      <w:marLeft w:val="0"/>
      <w:marRight w:val="0"/>
      <w:marTop w:val="0"/>
      <w:marBottom w:val="0"/>
      <w:divBdr>
        <w:top w:val="none" w:sz="0" w:space="0" w:color="auto"/>
        <w:left w:val="none" w:sz="0" w:space="0" w:color="auto"/>
        <w:bottom w:val="none" w:sz="0" w:space="0" w:color="auto"/>
        <w:right w:val="none" w:sz="0" w:space="0" w:color="auto"/>
      </w:divBdr>
    </w:div>
    <w:div w:id="1154221273">
      <w:bodyDiv w:val="1"/>
      <w:marLeft w:val="0"/>
      <w:marRight w:val="0"/>
      <w:marTop w:val="0"/>
      <w:marBottom w:val="0"/>
      <w:divBdr>
        <w:top w:val="none" w:sz="0" w:space="0" w:color="auto"/>
        <w:left w:val="none" w:sz="0" w:space="0" w:color="auto"/>
        <w:bottom w:val="none" w:sz="0" w:space="0" w:color="auto"/>
        <w:right w:val="none" w:sz="0" w:space="0" w:color="auto"/>
      </w:divBdr>
      <w:divsChild>
        <w:div w:id="794253425">
          <w:marLeft w:val="0"/>
          <w:marRight w:val="0"/>
          <w:marTop w:val="0"/>
          <w:marBottom w:val="0"/>
          <w:divBdr>
            <w:top w:val="none" w:sz="0" w:space="0" w:color="auto"/>
            <w:left w:val="none" w:sz="0" w:space="0" w:color="auto"/>
            <w:bottom w:val="none" w:sz="0" w:space="0" w:color="auto"/>
            <w:right w:val="none" w:sz="0" w:space="0" w:color="auto"/>
          </w:divBdr>
          <w:divsChild>
            <w:div w:id="1056663784">
              <w:marLeft w:val="0"/>
              <w:marRight w:val="0"/>
              <w:marTop w:val="0"/>
              <w:marBottom w:val="0"/>
              <w:divBdr>
                <w:top w:val="none" w:sz="0" w:space="0" w:color="auto"/>
                <w:left w:val="none" w:sz="0" w:space="0" w:color="auto"/>
                <w:bottom w:val="none" w:sz="0" w:space="0" w:color="auto"/>
                <w:right w:val="none" w:sz="0" w:space="0" w:color="auto"/>
              </w:divBdr>
              <w:divsChild>
                <w:div w:id="125562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55324">
          <w:marLeft w:val="0"/>
          <w:marRight w:val="0"/>
          <w:marTop w:val="0"/>
          <w:marBottom w:val="0"/>
          <w:divBdr>
            <w:top w:val="none" w:sz="0" w:space="0" w:color="auto"/>
            <w:left w:val="none" w:sz="0" w:space="0" w:color="auto"/>
            <w:bottom w:val="none" w:sz="0" w:space="0" w:color="auto"/>
            <w:right w:val="none" w:sz="0" w:space="0" w:color="auto"/>
          </w:divBdr>
          <w:divsChild>
            <w:div w:id="25880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089526">
      <w:bodyDiv w:val="1"/>
      <w:marLeft w:val="0"/>
      <w:marRight w:val="0"/>
      <w:marTop w:val="0"/>
      <w:marBottom w:val="0"/>
      <w:divBdr>
        <w:top w:val="none" w:sz="0" w:space="0" w:color="auto"/>
        <w:left w:val="none" w:sz="0" w:space="0" w:color="auto"/>
        <w:bottom w:val="none" w:sz="0" w:space="0" w:color="auto"/>
        <w:right w:val="none" w:sz="0" w:space="0" w:color="auto"/>
      </w:divBdr>
    </w:div>
    <w:div w:id="1162622795">
      <w:bodyDiv w:val="1"/>
      <w:marLeft w:val="0"/>
      <w:marRight w:val="0"/>
      <w:marTop w:val="0"/>
      <w:marBottom w:val="0"/>
      <w:divBdr>
        <w:top w:val="none" w:sz="0" w:space="0" w:color="auto"/>
        <w:left w:val="none" w:sz="0" w:space="0" w:color="auto"/>
        <w:bottom w:val="none" w:sz="0" w:space="0" w:color="auto"/>
        <w:right w:val="none" w:sz="0" w:space="0" w:color="auto"/>
      </w:divBdr>
    </w:div>
    <w:div w:id="1162698886">
      <w:bodyDiv w:val="1"/>
      <w:marLeft w:val="0"/>
      <w:marRight w:val="0"/>
      <w:marTop w:val="0"/>
      <w:marBottom w:val="0"/>
      <w:divBdr>
        <w:top w:val="none" w:sz="0" w:space="0" w:color="auto"/>
        <w:left w:val="none" w:sz="0" w:space="0" w:color="auto"/>
        <w:bottom w:val="none" w:sz="0" w:space="0" w:color="auto"/>
        <w:right w:val="none" w:sz="0" w:space="0" w:color="auto"/>
      </w:divBdr>
    </w:div>
    <w:div w:id="1191648207">
      <w:bodyDiv w:val="1"/>
      <w:marLeft w:val="0"/>
      <w:marRight w:val="0"/>
      <w:marTop w:val="0"/>
      <w:marBottom w:val="0"/>
      <w:divBdr>
        <w:top w:val="none" w:sz="0" w:space="0" w:color="auto"/>
        <w:left w:val="none" w:sz="0" w:space="0" w:color="auto"/>
        <w:bottom w:val="none" w:sz="0" w:space="0" w:color="auto"/>
        <w:right w:val="none" w:sz="0" w:space="0" w:color="auto"/>
      </w:divBdr>
    </w:div>
    <w:div w:id="1201895327">
      <w:bodyDiv w:val="1"/>
      <w:marLeft w:val="0"/>
      <w:marRight w:val="0"/>
      <w:marTop w:val="0"/>
      <w:marBottom w:val="0"/>
      <w:divBdr>
        <w:top w:val="none" w:sz="0" w:space="0" w:color="auto"/>
        <w:left w:val="none" w:sz="0" w:space="0" w:color="auto"/>
        <w:bottom w:val="none" w:sz="0" w:space="0" w:color="auto"/>
        <w:right w:val="none" w:sz="0" w:space="0" w:color="auto"/>
      </w:divBdr>
      <w:divsChild>
        <w:div w:id="1999334839">
          <w:marLeft w:val="0"/>
          <w:marRight w:val="0"/>
          <w:marTop w:val="0"/>
          <w:marBottom w:val="0"/>
          <w:divBdr>
            <w:top w:val="none" w:sz="0" w:space="0" w:color="auto"/>
            <w:left w:val="none" w:sz="0" w:space="0" w:color="auto"/>
            <w:bottom w:val="none" w:sz="0" w:space="0" w:color="auto"/>
            <w:right w:val="none" w:sz="0" w:space="0" w:color="auto"/>
          </w:divBdr>
          <w:divsChild>
            <w:div w:id="1861167350">
              <w:marLeft w:val="0"/>
              <w:marRight w:val="0"/>
              <w:marTop w:val="0"/>
              <w:marBottom w:val="0"/>
              <w:divBdr>
                <w:top w:val="none" w:sz="0" w:space="0" w:color="auto"/>
                <w:left w:val="none" w:sz="0" w:space="0" w:color="auto"/>
                <w:bottom w:val="none" w:sz="0" w:space="0" w:color="auto"/>
                <w:right w:val="none" w:sz="0" w:space="0" w:color="auto"/>
              </w:divBdr>
              <w:divsChild>
                <w:div w:id="164904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298131">
          <w:marLeft w:val="0"/>
          <w:marRight w:val="0"/>
          <w:marTop w:val="0"/>
          <w:marBottom w:val="0"/>
          <w:divBdr>
            <w:top w:val="none" w:sz="0" w:space="0" w:color="auto"/>
            <w:left w:val="none" w:sz="0" w:space="0" w:color="auto"/>
            <w:bottom w:val="none" w:sz="0" w:space="0" w:color="auto"/>
            <w:right w:val="none" w:sz="0" w:space="0" w:color="auto"/>
          </w:divBdr>
          <w:divsChild>
            <w:div w:id="90492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295394">
      <w:bodyDiv w:val="1"/>
      <w:marLeft w:val="0"/>
      <w:marRight w:val="0"/>
      <w:marTop w:val="0"/>
      <w:marBottom w:val="0"/>
      <w:divBdr>
        <w:top w:val="none" w:sz="0" w:space="0" w:color="auto"/>
        <w:left w:val="none" w:sz="0" w:space="0" w:color="auto"/>
        <w:bottom w:val="none" w:sz="0" w:space="0" w:color="auto"/>
        <w:right w:val="none" w:sz="0" w:space="0" w:color="auto"/>
      </w:divBdr>
    </w:div>
    <w:div w:id="1245802199">
      <w:bodyDiv w:val="1"/>
      <w:marLeft w:val="0"/>
      <w:marRight w:val="0"/>
      <w:marTop w:val="0"/>
      <w:marBottom w:val="0"/>
      <w:divBdr>
        <w:top w:val="none" w:sz="0" w:space="0" w:color="auto"/>
        <w:left w:val="none" w:sz="0" w:space="0" w:color="auto"/>
        <w:bottom w:val="none" w:sz="0" w:space="0" w:color="auto"/>
        <w:right w:val="none" w:sz="0" w:space="0" w:color="auto"/>
      </w:divBdr>
    </w:div>
    <w:div w:id="1246916189">
      <w:bodyDiv w:val="1"/>
      <w:marLeft w:val="0"/>
      <w:marRight w:val="0"/>
      <w:marTop w:val="0"/>
      <w:marBottom w:val="0"/>
      <w:divBdr>
        <w:top w:val="none" w:sz="0" w:space="0" w:color="auto"/>
        <w:left w:val="none" w:sz="0" w:space="0" w:color="auto"/>
        <w:bottom w:val="none" w:sz="0" w:space="0" w:color="auto"/>
        <w:right w:val="none" w:sz="0" w:space="0" w:color="auto"/>
      </w:divBdr>
    </w:div>
    <w:div w:id="1250578941">
      <w:bodyDiv w:val="1"/>
      <w:marLeft w:val="0"/>
      <w:marRight w:val="0"/>
      <w:marTop w:val="0"/>
      <w:marBottom w:val="0"/>
      <w:divBdr>
        <w:top w:val="none" w:sz="0" w:space="0" w:color="auto"/>
        <w:left w:val="none" w:sz="0" w:space="0" w:color="auto"/>
        <w:bottom w:val="none" w:sz="0" w:space="0" w:color="auto"/>
        <w:right w:val="none" w:sz="0" w:space="0" w:color="auto"/>
      </w:divBdr>
    </w:div>
    <w:div w:id="1252203408">
      <w:bodyDiv w:val="1"/>
      <w:marLeft w:val="0"/>
      <w:marRight w:val="0"/>
      <w:marTop w:val="0"/>
      <w:marBottom w:val="0"/>
      <w:divBdr>
        <w:top w:val="none" w:sz="0" w:space="0" w:color="auto"/>
        <w:left w:val="none" w:sz="0" w:space="0" w:color="auto"/>
        <w:bottom w:val="none" w:sz="0" w:space="0" w:color="auto"/>
        <w:right w:val="none" w:sz="0" w:space="0" w:color="auto"/>
      </w:divBdr>
    </w:div>
    <w:div w:id="1279793486">
      <w:bodyDiv w:val="1"/>
      <w:marLeft w:val="0"/>
      <w:marRight w:val="0"/>
      <w:marTop w:val="0"/>
      <w:marBottom w:val="0"/>
      <w:divBdr>
        <w:top w:val="none" w:sz="0" w:space="0" w:color="auto"/>
        <w:left w:val="none" w:sz="0" w:space="0" w:color="auto"/>
        <w:bottom w:val="none" w:sz="0" w:space="0" w:color="auto"/>
        <w:right w:val="none" w:sz="0" w:space="0" w:color="auto"/>
      </w:divBdr>
      <w:divsChild>
        <w:div w:id="1162084697">
          <w:marLeft w:val="0"/>
          <w:marRight w:val="0"/>
          <w:marTop w:val="0"/>
          <w:marBottom w:val="0"/>
          <w:divBdr>
            <w:top w:val="none" w:sz="0" w:space="0" w:color="auto"/>
            <w:left w:val="none" w:sz="0" w:space="0" w:color="auto"/>
            <w:bottom w:val="none" w:sz="0" w:space="0" w:color="auto"/>
            <w:right w:val="none" w:sz="0" w:space="0" w:color="auto"/>
          </w:divBdr>
          <w:divsChild>
            <w:div w:id="881017389">
              <w:marLeft w:val="0"/>
              <w:marRight w:val="0"/>
              <w:marTop w:val="0"/>
              <w:marBottom w:val="0"/>
              <w:divBdr>
                <w:top w:val="none" w:sz="0" w:space="0" w:color="auto"/>
                <w:left w:val="none" w:sz="0" w:space="0" w:color="auto"/>
                <w:bottom w:val="none" w:sz="0" w:space="0" w:color="auto"/>
                <w:right w:val="none" w:sz="0" w:space="0" w:color="auto"/>
              </w:divBdr>
              <w:divsChild>
                <w:div w:id="34255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520315">
          <w:marLeft w:val="0"/>
          <w:marRight w:val="0"/>
          <w:marTop w:val="0"/>
          <w:marBottom w:val="0"/>
          <w:divBdr>
            <w:top w:val="none" w:sz="0" w:space="0" w:color="auto"/>
            <w:left w:val="none" w:sz="0" w:space="0" w:color="auto"/>
            <w:bottom w:val="none" w:sz="0" w:space="0" w:color="auto"/>
            <w:right w:val="none" w:sz="0" w:space="0" w:color="auto"/>
          </w:divBdr>
          <w:divsChild>
            <w:div w:id="747119632">
              <w:marLeft w:val="0"/>
              <w:marRight w:val="0"/>
              <w:marTop w:val="0"/>
              <w:marBottom w:val="0"/>
              <w:divBdr>
                <w:top w:val="none" w:sz="0" w:space="0" w:color="auto"/>
                <w:left w:val="none" w:sz="0" w:space="0" w:color="auto"/>
                <w:bottom w:val="none" w:sz="0" w:space="0" w:color="auto"/>
                <w:right w:val="none" w:sz="0" w:space="0" w:color="auto"/>
              </w:divBdr>
            </w:div>
            <w:div w:id="937980426">
              <w:marLeft w:val="0"/>
              <w:marRight w:val="0"/>
              <w:marTop w:val="0"/>
              <w:marBottom w:val="0"/>
              <w:divBdr>
                <w:top w:val="none" w:sz="0" w:space="0" w:color="auto"/>
                <w:left w:val="none" w:sz="0" w:space="0" w:color="auto"/>
                <w:bottom w:val="none" w:sz="0" w:space="0" w:color="auto"/>
                <w:right w:val="none" w:sz="0" w:space="0" w:color="auto"/>
              </w:divBdr>
              <w:divsChild>
                <w:div w:id="20961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883663">
      <w:bodyDiv w:val="1"/>
      <w:marLeft w:val="0"/>
      <w:marRight w:val="0"/>
      <w:marTop w:val="0"/>
      <w:marBottom w:val="0"/>
      <w:divBdr>
        <w:top w:val="none" w:sz="0" w:space="0" w:color="auto"/>
        <w:left w:val="none" w:sz="0" w:space="0" w:color="auto"/>
        <w:bottom w:val="none" w:sz="0" w:space="0" w:color="auto"/>
        <w:right w:val="none" w:sz="0" w:space="0" w:color="auto"/>
      </w:divBdr>
    </w:div>
    <w:div w:id="1333878308">
      <w:bodyDiv w:val="1"/>
      <w:marLeft w:val="0"/>
      <w:marRight w:val="0"/>
      <w:marTop w:val="0"/>
      <w:marBottom w:val="0"/>
      <w:divBdr>
        <w:top w:val="none" w:sz="0" w:space="0" w:color="auto"/>
        <w:left w:val="none" w:sz="0" w:space="0" w:color="auto"/>
        <w:bottom w:val="none" w:sz="0" w:space="0" w:color="auto"/>
        <w:right w:val="none" w:sz="0" w:space="0" w:color="auto"/>
      </w:divBdr>
    </w:div>
    <w:div w:id="1336957569">
      <w:bodyDiv w:val="1"/>
      <w:marLeft w:val="0"/>
      <w:marRight w:val="0"/>
      <w:marTop w:val="0"/>
      <w:marBottom w:val="0"/>
      <w:divBdr>
        <w:top w:val="none" w:sz="0" w:space="0" w:color="auto"/>
        <w:left w:val="none" w:sz="0" w:space="0" w:color="auto"/>
        <w:bottom w:val="none" w:sz="0" w:space="0" w:color="auto"/>
        <w:right w:val="none" w:sz="0" w:space="0" w:color="auto"/>
      </w:divBdr>
    </w:div>
    <w:div w:id="1357582773">
      <w:bodyDiv w:val="1"/>
      <w:marLeft w:val="0"/>
      <w:marRight w:val="0"/>
      <w:marTop w:val="0"/>
      <w:marBottom w:val="0"/>
      <w:divBdr>
        <w:top w:val="none" w:sz="0" w:space="0" w:color="auto"/>
        <w:left w:val="none" w:sz="0" w:space="0" w:color="auto"/>
        <w:bottom w:val="none" w:sz="0" w:space="0" w:color="auto"/>
        <w:right w:val="none" w:sz="0" w:space="0" w:color="auto"/>
      </w:divBdr>
      <w:divsChild>
        <w:div w:id="1920095040">
          <w:marLeft w:val="0"/>
          <w:marRight w:val="0"/>
          <w:marTop w:val="0"/>
          <w:marBottom w:val="0"/>
          <w:divBdr>
            <w:top w:val="none" w:sz="0" w:space="0" w:color="auto"/>
            <w:left w:val="none" w:sz="0" w:space="0" w:color="auto"/>
            <w:bottom w:val="none" w:sz="0" w:space="0" w:color="auto"/>
            <w:right w:val="none" w:sz="0" w:space="0" w:color="auto"/>
          </w:divBdr>
          <w:divsChild>
            <w:div w:id="494338992">
              <w:marLeft w:val="0"/>
              <w:marRight w:val="0"/>
              <w:marTop w:val="0"/>
              <w:marBottom w:val="0"/>
              <w:divBdr>
                <w:top w:val="none" w:sz="0" w:space="0" w:color="auto"/>
                <w:left w:val="none" w:sz="0" w:space="0" w:color="auto"/>
                <w:bottom w:val="none" w:sz="0" w:space="0" w:color="auto"/>
                <w:right w:val="none" w:sz="0" w:space="0" w:color="auto"/>
              </w:divBdr>
              <w:divsChild>
                <w:div w:id="122240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754220">
          <w:marLeft w:val="0"/>
          <w:marRight w:val="0"/>
          <w:marTop w:val="0"/>
          <w:marBottom w:val="0"/>
          <w:divBdr>
            <w:top w:val="none" w:sz="0" w:space="0" w:color="auto"/>
            <w:left w:val="none" w:sz="0" w:space="0" w:color="auto"/>
            <w:bottom w:val="none" w:sz="0" w:space="0" w:color="auto"/>
            <w:right w:val="none" w:sz="0" w:space="0" w:color="auto"/>
          </w:divBdr>
          <w:divsChild>
            <w:div w:id="1881236740">
              <w:marLeft w:val="0"/>
              <w:marRight w:val="0"/>
              <w:marTop w:val="0"/>
              <w:marBottom w:val="0"/>
              <w:divBdr>
                <w:top w:val="none" w:sz="0" w:space="0" w:color="auto"/>
                <w:left w:val="none" w:sz="0" w:space="0" w:color="auto"/>
                <w:bottom w:val="none" w:sz="0" w:space="0" w:color="auto"/>
                <w:right w:val="none" w:sz="0" w:space="0" w:color="auto"/>
              </w:divBdr>
            </w:div>
            <w:div w:id="124084613">
              <w:marLeft w:val="0"/>
              <w:marRight w:val="0"/>
              <w:marTop w:val="0"/>
              <w:marBottom w:val="0"/>
              <w:divBdr>
                <w:top w:val="none" w:sz="0" w:space="0" w:color="auto"/>
                <w:left w:val="none" w:sz="0" w:space="0" w:color="auto"/>
                <w:bottom w:val="none" w:sz="0" w:space="0" w:color="auto"/>
                <w:right w:val="none" w:sz="0" w:space="0" w:color="auto"/>
              </w:divBdr>
              <w:divsChild>
                <w:div w:id="160484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890875">
      <w:bodyDiv w:val="1"/>
      <w:marLeft w:val="0"/>
      <w:marRight w:val="0"/>
      <w:marTop w:val="0"/>
      <w:marBottom w:val="0"/>
      <w:divBdr>
        <w:top w:val="none" w:sz="0" w:space="0" w:color="auto"/>
        <w:left w:val="none" w:sz="0" w:space="0" w:color="auto"/>
        <w:bottom w:val="none" w:sz="0" w:space="0" w:color="auto"/>
        <w:right w:val="none" w:sz="0" w:space="0" w:color="auto"/>
      </w:divBdr>
    </w:div>
    <w:div w:id="1421483279">
      <w:bodyDiv w:val="1"/>
      <w:marLeft w:val="0"/>
      <w:marRight w:val="0"/>
      <w:marTop w:val="0"/>
      <w:marBottom w:val="0"/>
      <w:divBdr>
        <w:top w:val="none" w:sz="0" w:space="0" w:color="auto"/>
        <w:left w:val="none" w:sz="0" w:space="0" w:color="auto"/>
        <w:bottom w:val="none" w:sz="0" w:space="0" w:color="auto"/>
        <w:right w:val="none" w:sz="0" w:space="0" w:color="auto"/>
      </w:divBdr>
      <w:divsChild>
        <w:div w:id="283194527">
          <w:marLeft w:val="0"/>
          <w:marRight w:val="0"/>
          <w:marTop w:val="0"/>
          <w:marBottom w:val="0"/>
          <w:divBdr>
            <w:top w:val="none" w:sz="0" w:space="0" w:color="auto"/>
            <w:left w:val="none" w:sz="0" w:space="0" w:color="auto"/>
            <w:bottom w:val="none" w:sz="0" w:space="0" w:color="auto"/>
            <w:right w:val="none" w:sz="0" w:space="0" w:color="auto"/>
          </w:divBdr>
        </w:div>
      </w:divsChild>
    </w:div>
    <w:div w:id="1428428413">
      <w:bodyDiv w:val="1"/>
      <w:marLeft w:val="0"/>
      <w:marRight w:val="0"/>
      <w:marTop w:val="0"/>
      <w:marBottom w:val="0"/>
      <w:divBdr>
        <w:top w:val="none" w:sz="0" w:space="0" w:color="auto"/>
        <w:left w:val="none" w:sz="0" w:space="0" w:color="auto"/>
        <w:bottom w:val="none" w:sz="0" w:space="0" w:color="auto"/>
        <w:right w:val="none" w:sz="0" w:space="0" w:color="auto"/>
      </w:divBdr>
    </w:div>
    <w:div w:id="1445616834">
      <w:bodyDiv w:val="1"/>
      <w:marLeft w:val="0"/>
      <w:marRight w:val="0"/>
      <w:marTop w:val="0"/>
      <w:marBottom w:val="0"/>
      <w:divBdr>
        <w:top w:val="none" w:sz="0" w:space="0" w:color="auto"/>
        <w:left w:val="none" w:sz="0" w:space="0" w:color="auto"/>
        <w:bottom w:val="none" w:sz="0" w:space="0" w:color="auto"/>
        <w:right w:val="none" w:sz="0" w:space="0" w:color="auto"/>
      </w:divBdr>
      <w:divsChild>
        <w:div w:id="1580208275">
          <w:marLeft w:val="0"/>
          <w:marRight w:val="0"/>
          <w:marTop w:val="0"/>
          <w:marBottom w:val="0"/>
          <w:divBdr>
            <w:top w:val="none" w:sz="0" w:space="0" w:color="auto"/>
            <w:left w:val="none" w:sz="0" w:space="0" w:color="auto"/>
            <w:bottom w:val="none" w:sz="0" w:space="0" w:color="auto"/>
            <w:right w:val="none" w:sz="0" w:space="0" w:color="auto"/>
          </w:divBdr>
          <w:divsChild>
            <w:div w:id="882013668">
              <w:marLeft w:val="0"/>
              <w:marRight w:val="0"/>
              <w:marTop w:val="0"/>
              <w:marBottom w:val="0"/>
              <w:divBdr>
                <w:top w:val="none" w:sz="0" w:space="0" w:color="auto"/>
                <w:left w:val="none" w:sz="0" w:space="0" w:color="auto"/>
                <w:bottom w:val="none" w:sz="0" w:space="0" w:color="auto"/>
                <w:right w:val="none" w:sz="0" w:space="0" w:color="auto"/>
              </w:divBdr>
              <w:divsChild>
                <w:div w:id="125536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39765">
          <w:marLeft w:val="0"/>
          <w:marRight w:val="0"/>
          <w:marTop w:val="0"/>
          <w:marBottom w:val="0"/>
          <w:divBdr>
            <w:top w:val="none" w:sz="0" w:space="0" w:color="auto"/>
            <w:left w:val="none" w:sz="0" w:space="0" w:color="auto"/>
            <w:bottom w:val="none" w:sz="0" w:space="0" w:color="auto"/>
            <w:right w:val="none" w:sz="0" w:space="0" w:color="auto"/>
          </w:divBdr>
          <w:divsChild>
            <w:div w:id="183699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923061">
      <w:bodyDiv w:val="1"/>
      <w:marLeft w:val="0"/>
      <w:marRight w:val="0"/>
      <w:marTop w:val="0"/>
      <w:marBottom w:val="0"/>
      <w:divBdr>
        <w:top w:val="none" w:sz="0" w:space="0" w:color="auto"/>
        <w:left w:val="none" w:sz="0" w:space="0" w:color="auto"/>
        <w:bottom w:val="none" w:sz="0" w:space="0" w:color="auto"/>
        <w:right w:val="none" w:sz="0" w:space="0" w:color="auto"/>
      </w:divBdr>
    </w:div>
    <w:div w:id="1485583948">
      <w:bodyDiv w:val="1"/>
      <w:marLeft w:val="0"/>
      <w:marRight w:val="0"/>
      <w:marTop w:val="0"/>
      <w:marBottom w:val="0"/>
      <w:divBdr>
        <w:top w:val="none" w:sz="0" w:space="0" w:color="auto"/>
        <w:left w:val="none" w:sz="0" w:space="0" w:color="auto"/>
        <w:bottom w:val="none" w:sz="0" w:space="0" w:color="auto"/>
        <w:right w:val="none" w:sz="0" w:space="0" w:color="auto"/>
      </w:divBdr>
      <w:divsChild>
        <w:div w:id="148135742">
          <w:marLeft w:val="0"/>
          <w:marRight w:val="0"/>
          <w:marTop w:val="0"/>
          <w:marBottom w:val="0"/>
          <w:divBdr>
            <w:top w:val="none" w:sz="0" w:space="0" w:color="auto"/>
            <w:left w:val="none" w:sz="0" w:space="0" w:color="auto"/>
            <w:bottom w:val="none" w:sz="0" w:space="0" w:color="auto"/>
            <w:right w:val="none" w:sz="0" w:space="0" w:color="auto"/>
          </w:divBdr>
          <w:divsChild>
            <w:div w:id="354842386">
              <w:marLeft w:val="0"/>
              <w:marRight w:val="0"/>
              <w:marTop w:val="0"/>
              <w:marBottom w:val="0"/>
              <w:divBdr>
                <w:top w:val="none" w:sz="0" w:space="0" w:color="auto"/>
                <w:left w:val="none" w:sz="0" w:space="0" w:color="auto"/>
                <w:bottom w:val="none" w:sz="0" w:space="0" w:color="auto"/>
                <w:right w:val="none" w:sz="0" w:space="0" w:color="auto"/>
              </w:divBdr>
              <w:divsChild>
                <w:div w:id="211524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438562">
          <w:marLeft w:val="0"/>
          <w:marRight w:val="0"/>
          <w:marTop w:val="0"/>
          <w:marBottom w:val="0"/>
          <w:divBdr>
            <w:top w:val="none" w:sz="0" w:space="0" w:color="auto"/>
            <w:left w:val="none" w:sz="0" w:space="0" w:color="auto"/>
            <w:bottom w:val="none" w:sz="0" w:space="0" w:color="auto"/>
            <w:right w:val="none" w:sz="0" w:space="0" w:color="auto"/>
          </w:divBdr>
          <w:divsChild>
            <w:div w:id="177675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022265">
      <w:bodyDiv w:val="1"/>
      <w:marLeft w:val="0"/>
      <w:marRight w:val="0"/>
      <w:marTop w:val="0"/>
      <w:marBottom w:val="0"/>
      <w:divBdr>
        <w:top w:val="none" w:sz="0" w:space="0" w:color="auto"/>
        <w:left w:val="none" w:sz="0" w:space="0" w:color="auto"/>
        <w:bottom w:val="none" w:sz="0" w:space="0" w:color="auto"/>
        <w:right w:val="none" w:sz="0" w:space="0" w:color="auto"/>
      </w:divBdr>
      <w:divsChild>
        <w:div w:id="2036037312">
          <w:marLeft w:val="0"/>
          <w:marRight w:val="0"/>
          <w:marTop w:val="0"/>
          <w:marBottom w:val="0"/>
          <w:divBdr>
            <w:top w:val="none" w:sz="0" w:space="0" w:color="auto"/>
            <w:left w:val="none" w:sz="0" w:space="0" w:color="auto"/>
            <w:bottom w:val="none" w:sz="0" w:space="0" w:color="auto"/>
            <w:right w:val="none" w:sz="0" w:space="0" w:color="auto"/>
          </w:divBdr>
          <w:divsChild>
            <w:div w:id="189415405">
              <w:marLeft w:val="0"/>
              <w:marRight w:val="0"/>
              <w:marTop w:val="0"/>
              <w:marBottom w:val="0"/>
              <w:divBdr>
                <w:top w:val="none" w:sz="0" w:space="0" w:color="auto"/>
                <w:left w:val="none" w:sz="0" w:space="0" w:color="auto"/>
                <w:bottom w:val="none" w:sz="0" w:space="0" w:color="auto"/>
                <w:right w:val="none" w:sz="0" w:space="0" w:color="auto"/>
              </w:divBdr>
              <w:divsChild>
                <w:div w:id="26249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751586">
          <w:marLeft w:val="0"/>
          <w:marRight w:val="0"/>
          <w:marTop w:val="0"/>
          <w:marBottom w:val="0"/>
          <w:divBdr>
            <w:top w:val="none" w:sz="0" w:space="0" w:color="auto"/>
            <w:left w:val="none" w:sz="0" w:space="0" w:color="auto"/>
            <w:bottom w:val="none" w:sz="0" w:space="0" w:color="auto"/>
            <w:right w:val="none" w:sz="0" w:space="0" w:color="auto"/>
          </w:divBdr>
          <w:divsChild>
            <w:div w:id="1076170854">
              <w:marLeft w:val="0"/>
              <w:marRight w:val="0"/>
              <w:marTop w:val="0"/>
              <w:marBottom w:val="0"/>
              <w:divBdr>
                <w:top w:val="none" w:sz="0" w:space="0" w:color="auto"/>
                <w:left w:val="none" w:sz="0" w:space="0" w:color="auto"/>
                <w:bottom w:val="none" w:sz="0" w:space="0" w:color="auto"/>
                <w:right w:val="none" w:sz="0" w:space="0" w:color="auto"/>
              </w:divBdr>
            </w:div>
          </w:divsChild>
        </w:div>
        <w:div w:id="1659572297">
          <w:marLeft w:val="0"/>
          <w:marRight w:val="0"/>
          <w:marTop w:val="0"/>
          <w:marBottom w:val="0"/>
          <w:divBdr>
            <w:top w:val="none" w:sz="0" w:space="0" w:color="auto"/>
            <w:left w:val="none" w:sz="0" w:space="0" w:color="auto"/>
            <w:bottom w:val="none" w:sz="0" w:space="0" w:color="auto"/>
            <w:right w:val="none" w:sz="0" w:space="0" w:color="auto"/>
          </w:divBdr>
          <w:divsChild>
            <w:div w:id="126184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866630">
      <w:bodyDiv w:val="1"/>
      <w:marLeft w:val="0"/>
      <w:marRight w:val="0"/>
      <w:marTop w:val="0"/>
      <w:marBottom w:val="0"/>
      <w:divBdr>
        <w:top w:val="none" w:sz="0" w:space="0" w:color="auto"/>
        <w:left w:val="none" w:sz="0" w:space="0" w:color="auto"/>
        <w:bottom w:val="none" w:sz="0" w:space="0" w:color="auto"/>
        <w:right w:val="none" w:sz="0" w:space="0" w:color="auto"/>
      </w:divBdr>
    </w:div>
    <w:div w:id="1531138321">
      <w:bodyDiv w:val="1"/>
      <w:marLeft w:val="0"/>
      <w:marRight w:val="0"/>
      <w:marTop w:val="0"/>
      <w:marBottom w:val="0"/>
      <w:divBdr>
        <w:top w:val="none" w:sz="0" w:space="0" w:color="auto"/>
        <w:left w:val="none" w:sz="0" w:space="0" w:color="auto"/>
        <w:bottom w:val="none" w:sz="0" w:space="0" w:color="auto"/>
        <w:right w:val="none" w:sz="0" w:space="0" w:color="auto"/>
      </w:divBdr>
    </w:div>
    <w:div w:id="1535076623">
      <w:bodyDiv w:val="1"/>
      <w:marLeft w:val="0"/>
      <w:marRight w:val="0"/>
      <w:marTop w:val="0"/>
      <w:marBottom w:val="0"/>
      <w:divBdr>
        <w:top w:val="none" w:sz="0" w:space="0" w:color="auto"/>
        <w:left w:val="none" w:sz="0" w:space="0" w:color="auto"/>
        <w:bottom w:val="none" w:sz="0" w:space="0" w:color="auto"/>
        <w:right w:val="none" w:sz="0" w:space="0" w:color="auto"/>
      </w:divBdr>
    </w:div>
    <w:div w:id="1598708093">
      <w:bodyDiv w:val="1"/>
      <w:marLeft w:val="0"/>
      <w:marRight w:val="0"/>
      <w:marTop w:val="0"/>
      <w:marBottom w:val="0"/>
      <w:divBdr>
        <w:top w:val="none" w:sz="0" w:space="0" w:color="auto"/>
        <w:left w:val="none" w:sz="0" w:space="0" w:color="auto"/>
        <w:bottom w:val="none" w:sz="0" w:space="0" w:color="auto"/>
        <w:right w:val="none" w:sz="0" w:space="0" w:color="auto"/>
      </w:divBdr>
    </w:div>
    <w:div w:id="1604919030">
      <w:bodyDiv w:val="1"/>
      <w:marLeft w:val="0"/>
      <w:marRight w:val="0"/>
      <w:marTop w:val="0"/>
      <w:marBottom w:val="0"/>
      <w:divBdr>
        <w:top w:val="none" w:sz="0" w:space="0" w:color="auto"/>
        <w:left w:val="none" w:sz="0" w:space="0" w:color="auto"/>
        <w:bottom w:val="none" w:sz="0" w:space="0" w:color="auto"/>
        <w:right w:val="none" w:sz="0" w:space="0" w:color="auto"/>
      </w:divBdr>
    </w:div>
    <w:div w:id="1673220196">
      <w:bodyDiv w:val="1"/>
      <w:marLeft w:val="0"/>
      <w:marRight w:val="0"/>
      <w:marTop w:val="0"/>
      <w:marBottom w:val="0"/>
      <w:divBdr>
        <w:top w:val="none" w:sz="0" w:space="0" w:color="auto"/>
        <w:left w:val="none" w:sz="0" w:space="0" w:color="auto"/>
        <w:bottom w:val="none" w:sz="0" w:space="0" w:color="auto"/>
        <w:right w:val="none" w:sz="0" w:space="0" w:color="auto"/>
      </w:divBdr>
    </w:div>
    <w:div w:id="1678076260">
      <w:bodyDiv w:val="1"/>
      <w:marLeft w:val="0"/>
      <w:marRight w:val="0"/>
      <w:marTop w:val="0"/>
      <w:marBottom w:val="0"/>
      <w:divBdr>
        <w:top w:val="none" w:sz="0" w:space="0" w:color="auto"/>
        <w:left w:val="none" w:sz="0" w:space="0" w:color="auto"/>
        <w:bottom w:val="none" w:sz="0" w:space="0" w:color="auto"/>
        <w:right w:val="none" w:sz="0" w:space="0" w:color="auto"/>
      </w:divBdr>
      <w:divsChild>
        <w:div w:id="1839690535">
          <w:marLeft w:val="0"/>
          <w:marRight w:val="0"/>
          <w:marTop w:val="0"/>
          <w:marBottom w:val="0"/>
          <w:divBdr>
            <w:top w:val="none" w:sz="0" w:space="0" w:color="auto"/>
            <w:left w:val="none" w:sz="0" w:space="0" w:color="auto"/>
            <w:bottom w:val="none" w:sz="0" w:space="0" w:color="auto"/>
            <w:right w:val="none" w:sz="0" w:space="0" w:color="auto"/>
          </w:divBdr>
          <w:divsChild>
            <w:div w:id="1077358728">
              <w:marLeft w:val="0"/>
              <w:marRight w:val="0"/>
              <w:marTop w:val="0"/>
              <w:marBottom w:val="0"/>
              <w:divBdr>
                <w:top w:val="none" w:sz="0" w:space="0" w:color="auto"/>
                <w:left w:val="none" w:sz="0" w:space="0" w:color="auto"/>
                <w:bottom w:val="none" w:sz="0" w:space="0" w:color="auto"/>
                <w:right w:val="none" w:sz="0" w:space="0" w:color="auto"/>
              </w:divBdr>
              <w:divsChild>
                <w:div w:id="80034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31713">
          <w:marLeft w:val="0"/>
          <w:marRight w:val="0"/>
          <w:marTop w:val="0"/>
          <w:marBottom w:val="0"/>
          <w:divBdr>
            <w:top w:val="none" w:sz="0" w:space="0" w:color="auto"/>
            <w:left w:val="none" w:sz="0" w:space="0" w:color="auto"/>
            <w:bottom w:val="none" w:sz="0" w:space="0" w:color="auto"/>
            <w:right w:val="none" w:sz="0" w:space="0" w:color="auto"/>
          </w:divBdr>
          <w:divsChild>
            <w:div w:id="100521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894608">
      <w:bodyDiv w:val="1"/>
      <w:marLeft w:val="0"/>
      <w:marRight w:val="0"/>
      <w:marTop w:val="0"/>
      <w:marBottom w:val="0"/>
      <w:divBdr>
        <w:top w:val="none" w:sz="0" w:space="0" w:color="auto"/>
        <w:left w:val="none" w:sz="0" w:space="0" w:color="auto"/>
        <w:bottom w:val="none" w:sz="0" w:space="0" w:color="auto"/>
        <w:right w:val="none" w:sz="0" w:space="0" w:color="auto"/>
      </w:divBdr>
      <w:divsChild>
        <w:div w:id="454375346">
          <w:marLeft w:val="0"/>
          <w:marRight w:val="0"/>
          <w:marTop w:val="0"/>
          <w:marBottom w:val="0"/>
          <w:divBdr>
            <w:top w:val="none" w:sz="0" w:space="0" w:color="auto"/>
            <w:left w:val="none" w:sz="0" w:space="0" w:color="auto"/>
            <w:bottom w:val="none" w:sz="0" w:space="0" w:color="auto"/>
            <w:right w:val="none" w:sz="0" w:space="0" w:color="auto"/>
          </w:divBdr>
          <w:divsChild>
            <w:div w:id="758448409">
              <w:marLeft w:val="0"/>
              <w:marRight w:val="0"/>
              <w:marTop w:val="0"/>
              <w:marBottom w:val="0"/>
              <w:divBdr>
                <w:top w:val="none" w:sz="0" w:space="0" w:color="auto"/>
                <w:left w:val="none" w:sz="0" w:space="0" w:color="auto"/>
                <w:bottom w:val="none" w:sz="0" w:space="0" w:color="auto"/>
                <w:right w:val="none" w:sz="0" w:space="0" w:color="auto"/>
              </w:divBdr>
              <w:divsChild>
                <w:div w:id="47449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363015">
          <w:marLeft w:val="0"/>
          <w:marRight w:val="0"/>
          <w:marTop w:val="0"/>
          <w:marBottom w:val="0"/>
          <w:divBdr>
            <w:top w:val="none" w:sz="0" w:space="0" w:color="auto"/>
            <w:left w:val="none" w:sz="0" w:space="0" w:color="auto"/>
            <w:bottom w:val="none" w:sz="0" w:space="0" w:color="auto"/>
            <w:right w:val="none" w:sz="0" w:space="0" w:color="auto"/>
          </w:divBdr>
        </w:div>
      </w:divsChild>
    </w:div>
    <w:div w:id="1706061111">
      <w:bodyDiv w:val="1"/>
      <w:marLeft w:val="0"/>
      <w:marRight w:val="0"/>
      <w:marTop w:val="0"/>
      <w:marBottom w:val="0"/>
      <w:divBdr>
        <w:top w:val="none" w:sz="0" w:space="0" w:color="auto"/>
        <w:left w:val="none" w:sz="0" w:space="0" w:color="auto"/>
        <w:bottom w:val="none" w:sz="0" w:space="0" w:color="auto"/>
        <w:right w:val="none" w:sz="0" w:space="0" w:color="auto"/>
      </w:divBdr>
    </w:div>
    <w:div w:id="1710884531">
      <w:bodyDiv w:val="1"/>
      <w:marLeft w:val="0"/>
      <w:marRight w:val="0"/>
      <w:marTop w:val="0"/>
      <w:marBottom w:val="0"/>
      <w:divBdr>
        <w:top w:val="none" w:sz="0" w:space="0" w:color="auto"/>
        <w:left w:val="none" w:sz="0" w:space="0" w:color="auto"/>
        <w:bottom w:val="none" w:sz="0" w:space="0" w:color="auto"/>
        <w:right w:val="none" w:sz="0" w:space="0" w:color="auto"/>
      </w:divBdr>
    </w:div>
    <w:div w:id="1717117114">
      <w:bodyDiv w:val="1"/>
      <w:marLeft w:val="0"/>
      <w:marRight w:val="0"/>
      <w:marTop w:val="0"/>
      <w:marBottom w:val="0"/>
      <w:divBdr>
        <w:top w:val="none" w:sz="0" w:space="0" w:color="auto"/>
        <w:left w:val="none" w:sz="0" w:space="0" w:color="auto"/>
        <w:bottom w:val="none" w:sz="0" w:space="0" w:color="auto"/>
        <w:right w:val="none" w:sz="0" w:space="0" w:color="auto"/>
      </w:divBdr>
    </w:div>
    <w:div w:id="1731806156">
      <w:bodyDiv w:val="1"/>
      <w:marLeft w:val="0"/>
      <w:marRight w:val="0"/>
      <w:marTop w:val="0"/>
      <w:marBottom w:val="0"/>
      <w:divBdr>
        <w:top w:val="none" w:sz="0" w:space="0" w:color="auto"/>
        <w:left w:val="none" w:sz="0" w:space="0" w:color="auto"/>
        <w:bottom w:val="none" w:sz="0" w:space="0" w:color="auto"/>
        <w:right w:val="none" w:sz="0" w:space="0" w:color="auto"/>
      </w:divBdr>
    </w:div>
    <w:div w:id="1732777144">
      <w:bodyDiv w:val="1"/>
      <w:marLeft w:val="0"/>
      <w:marRight w:val="0"/>
      <w:marTop w:val="0"/>
      <w:marBottom w:val="0"/>
      <w:divBdr>
        <w:top w:val="none" w:sz="0" w:space="0" w:color="auto"/>
        <w:left w:val="none" w:sz="0" w:space="0" w:color="auto"/>
        <w:bottom w:val="none" w:sz="0" w:space="0" w:color="auto"/>
        <w:right w:val="none" w:sz="0" w:space="0" w:color="auto"/>
      </w:divBdr>
    </w:div>
    <w:div w:id="1745224377">
      <w:bodyDiv w:val="1"/>
      <w:marLeft w:val="0"/>
      <w:marRight w:val="0"/>
      <w:marTop w:val="0"/>
      <w:marBottom w:val="0"/>
      <w:divBdr>
        <w:top w:val="none" w:sz="0" w:space="0" w:color="auto"/>
        <w:left w:val="none" w:sz="0" w:space="0" w:color="auto"/>
        <w:bottom w:val="none" w:sz="0" w:space="0" w:color="auto"/>
        <w:right w:val="none" w:sz="0" w:space="0" w:color="auto"/>
      </w:divBdr>
    </w:div>
    <w:div w:id="1762487029">
      <w:bodyDiv w:val="1"/>
      <w:marLeft w:val="0"/>
      <w:marRight w:val="0"/>
      <w:marTop w:val="0"/>
      <w:marBottom w:val="0"/>
      <w:divBdr>
        <w:top w:val="none" w:sz="0" w:space="0" w:color="auto"/>
        <w:left w:val="none" w:sz="0" w:space="0" w:color="auto"/>
        <w:bottom w:val="none" w:sz="0" w:space="0" w:color="auto"/>
        <w:right w:val="none" w:sz="0" w:space="0" w:color="auto"/>
      </w:divBdr>
    </w:div>
    <w:div w:id="1776637625">
      <w:bodyDiv w:val="1"/>
      <w:marLeft w:val="0"/>
      <w:marRight w:val="0"/>
      <w:marTop w:val="0"/>
      <w:marBottom w:val="0"/>
      <w:divBdr>
        <w:top w:val="none" w:sz="0" w:space="0" w:color="auto"/>
        <w:left w:val="none" w:sz="0" w:space="0" w:color="auto"/>
        <w:bottom w:val="none" w:sz="0" w:space="0" w:color="auto"/>
        <w:right w:val="none" w:sz="0" w:space="0" w:color="auto"/>
      </w:divBdr>
    </w:div>
    <w:div w:id="1790397662">
      <w:bodyDiv w:val="1"/>
      <w:marLeft w:val="0"/>
      <w:marRight w:val="0"/>
      <w:marTop w:val="0"/>
      <w:marBottom w:val="0"/>
      <w:divBdr>
        <w:top w:val="none" w:sz="0" w:space="0" w:color="auto"/>
        <w:left w:val="none" w:sz="0" w:space="0" w:color="auto"/>
        <w:bottom w:val="none" w:sz="0" w:space="0" w:color="auto"/>
        <w:right w:val="none" w:sz="0" w:space="0" w:color="auto"/>
      </w:divBdr>
    </w:div>
    <w:div w:id="1797528101">
      <w:bodyDiv w:val="1"/>
      <w:marLeft w:val="0"/>
      <w:marRight w:val="0"/>
      <w:marTop w:val="0"/>
      <w:marBottom w:val="0"/>
      <w:divBdr>
        <w:top w:val="none" w:sz="0" w:space="0" w:color="auto"/>
        <w:left w:val="none" w:sz="0" w:space="0" w:color="auto"/>
        <w:bottom w:val="none" w:sz="0" w:space="0" w:color="auto"/>
        <w:right w:val="none" w:sz="0" w:space="0" w:color="auto"/>
      </w:divBdr>
    </w:div>
    <w:div w:id="1803421577">
      <w:bodyDiv w:val="1"/>
      <w:marLeft w:val="0"/>
      <w:marRight w:val="0"/>
      <w:marTop w:val="0"/>
      <w:marBottom w:val="0"/>
      <w:divBdr>
        <w:top w:val="none" w:sz="0" w:space="0" w:color="auto"/>
        <w:left w:val="none" w:sz="0" w:space="0" w:color="auto"/>
        <w:bottom w:val="none" w:sz="0" w:space="0" w:color="auto"/>
        <w:right w:val="none" w:sz="0" w:space="0" w:color="auto"/>
      </w:divBdr>
    </w:div>
    <w:div w:id="1805194635">
      <w:bodyDiv w:val="1"/>
      <w:marLeft w:val="0"/>
      <w:marRight w:val="0"/>
      <w:marTop w:val="0"/>
      <w:marBottom w:val="0"/>
      <w:divBdr>
        <w:top w:val="none" w:sz="0" w:space="0" w:color="auto"/>
        <w:left w:val="none" w:sz="0" w:space="0" w:color="auto"/>
        <w:bottom w:val="none" w:sz="0" w:space="0" w:color="auto"/>
        <w:right w:val="none" w:sz="0" w:space="0" w:color="auto"/>
      </w:divBdr>
    </w:div>
    <w:div w:id="1811901665">
      <w:bodyDiv w:val="1"/>
      <w:marLeft w:val="0"/>
      <w:marRight w:val="0"/>
      <w:marTop w:val="0"/>
      <w:marBottom w:val="0"/>
      <w:divBdr>
        <w:top w:val="none" w:sz="0" w:space="0" w:color="auto"/>
        <w:left w:val="none" w:sz="0" w:space="0" w:color="auto"/>
        <w:bottom w:val="none" w:sz="0" w:space="0" w:color="auto"/>
        <w:right w:val="none" w:sz="0" w:space="0" w:color="auto"/>
      </w:divBdr>
      <w:divsChild>
        <w:div w:id="1030257176">
          <w:marLeft w:val="0"/>
          <w:marRight w:val="0"/>
          <w:marTop w:val="0"/>
          <w:marBottom w:val="0"/>
          <w:divBdr>
            <w:top w:val="none" w:sz="0" w:space="0" w:color="auto"/>
            <w:left w:val="none" w:sz="0" w:space="0" w:color="auto"/>
            <w:bottom w:val="none" w:sz="0" w:space="0" w:color="auto"/>
            <w:right w:val="none" w:sz="0" w:space="0" w:color="auto"/>
          </w:divBdr>
          <w:divsChild>
            <w:div w:id="1238828361">
              <w:marLeft w:val="0"/>
              <w:marRight w:val="0"/>
              <w:marTop w:val="0"/>
              <w:marBottom w:val="0"/>
              <w:divBdr>
                <w:top w:val="none" w:sz="0" w:space="0" w:color="auto"/>
                <w:left w:val="none" w:sz="0" w:space="0" w:color="auto"/>
                <w:bottom w:val="none" w:sz="0" w:space="0" w:color="auto"/>
                <w:right w:val="none" w:sz="0" w:space="0" w:color="auto"/>
              </w:divBdr>
              <w:divsChild>
                <w:div w:id="16201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33156">
          <w:marLeft w:val="0"/>
          <w:marRight w:val="0"/>
          <w:marTop w:val="0"/>
          <w:marBottom w:val="0"/>
          <w:divBdr>
            <w:top w:val="none" w:sz="0" w:space="0" w:color="auto"/>
            <w:left w:val="none" w:sz="0" w:space="0" w:color="auto"/>
            <w:bottom w:val="none" w:sz="0" w:space="0" w:color="auto"/>
            <w:right w:val="none" w:sz="0" w:space="0" w:color="auto"/>
          </w:divBdr>
          <w:divsChild>
            <w:div w:id="11417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131003">
      <w:bodyDiv w:val="1"/>
      <w:marLeft w:val="0"/>
      <w:marRight w:val="0"/>
      <w:marTop w:val="0"/>
      <w:marBottom w:val="0"/>
      <w:divBdr>
        <w:top w:val="none" w:sz="0" w:space="0" w:color="auto"/>
        <w:left w:val="none" w:sz="0" w:space="0" w:color="auto"/>
        <w:bottom w:val="none" w:sz="0" w:space="0" w:color="auto"/>
        <w:right w:val="none" w:sz="0" w:space="0" w:color="auto"/>
      </w:divBdr>
    </w:div>
    <w:div w:id="1847283855">
      <w:bodyDiv w:val="1"/>
      <w:marLeft w:val="0"/>
      <w:marRight w:val="0"/>
      <w:marTop w:val="0"/>
      <w:marBottom w:val="0"/>
      <w:divBdr>
        <w:top w:val="none" w:sz="0" w:space="0" w:color="auto"/>
        <w:left w:val="none" w:sz="0" w:space="0" w:color="auto"/>
        <w:bottom w:val="none" w:sz="0" w:space="0" w:color="auto"/>
        <w:right w:val="none" w:sz="0" w:space="0" w:color="auto"/>
      </w:divBdr>
    </w:div>
    <w:div w:id="1855461594">
      <w:bodyDiv w:val="1"/>
      <w:marLeft w:val="0"/>
      <w:marRight w:val="0"/>
      <w:marTop w:val="0"/>
      <w:marBottom w:val="0"/>
      <w:divBdr>
        <w:top w:val="none" w:sz="0" w:space="0" w:color="auto"/>
        <w:left w:val="none" w:sz="0" w:space="0" w:color="auto"/>
        <w:bottom w:val="none" w:sz="0" w:space="0" w:color="auto"/>
        <w:right w:val="none" w:sz="0" w:space="0" w:color="auto"/>
      </w:divBdr>
    </w:div>
    <w:div w:id="1882667066">
      <w:bodyDiv w:val="1"/>
      <w:marLeft w:val="0"/>
      <w:marRight w:val="0"/>
      <w:marTop w:val="0"/>
      <w:marBottom w:val="0"/>
      <w:divBdr>
        <w:top w:val="none" w:sz="0" w:space="0" w:color="auto"/>
        <w:left w:val="none" w:sz="0" w:space="0" w:color="auto"/>
        <w:bottom w:val="none" w:sz="0" w:space="0" w:color="auto"/>
        <w:right w:val="none" w:sz="0" w:space="0" w:color="auto"/>
      </w:divBdr>
    </w:div>
    <w:div w:id="1889951214">
      <w:bodyDiv w:val="1"/>
      <w:marLeft w:val="0"/>
      <w:marRight w:val="0"/>
      <w:marTop w:val="0"/>
      <w:marBottom w:val="0"/>
      <w:divBdr>
        <w:top w:val="none" w:sz="0" w:space="0" w:color="auto"/>
        <w:left w:val="none" w:sz="0" w:space="0" w:color="auto"/>
        <w:bottom w:val="none" w:sz="0" w:space="0" w:color="auto"/>
        <w:right w:val="none" w:sz="0" w:space="0" w:color="auto"/>
      </w:divBdr>
    </w:div>
    <w:div w:id="1941595864">
      <w:bodyDiv w:val="1"/>
      <w:marLeft w:val="0"/>
      <w:marRight w:val="0"/>
      <w:marTop w:val="0"/>
      <w:marBottom w:val="0"/>
      <w:divBdr>
        <w:top w:val="none" w:sz="0" w:space="0" w:color="auto"/>
        <w:left w:val="none" w:sz="0" w:space="0" w:color="auto"/>
        <w:bottom w:val="none" w:sz="0" w:space="0" w:color="auto"/>
        <w:right w:val="none" w:sz="0" w:space="0" w:color="auto"/>
      </w:divBdr>
    </w:div>
    <w:div w:id="1942254187">
      <w:bodyDiv w:val="1"/>
      <w:marLeft w:val="0"/>
      <w:marRight w:val="0"/>
      <w:marTop w:val="0"/>
      <w:marBottom w:val="0"/>
      <w:divBdr>
        <w:top w:val="none" w:sz="0" w:space="0" w:color="auto"/>
        <w:left w:val="none" w:sz="0" w:space="0" w:color="auto"/>
        <w:bottom w:val="none" w:sz="0" w:space="0" w:color="auto"/>
        <w:right w:val="none" w:sz="0" w:space="0" w:color="auto"/>
      </w:divBdr>
    </w:div>
    <w:div w:id="1977024862">
      <w:bodyDiv w:val="1"/>
      <w:marLeft w:val="0"/>
      <w:marRight w:val="0"/>
      <w:marTop w:val="0"/>
      <w:marBottom w:val="0"/>
      <w:divBdr>
        <w:top w:val="none" w:sz="0" w:space="0" w:color="auto"/>
        <w:left w:val="none" w:sz="0" w:space="0" w:color="auto"/>
        <w:bottom w:val="none" w:sz="0" w:space="0" w:color="auto"/>
        <w:right w:val="none" w:sz="0" w:space="0" w:color="auto"/>
      </w:divBdr>
    </w:div>
    <w:div w:id="1980723709">
      <w:bodyDiv w:val="1"/>
      <w:marLeft w:val="0"/>
      <w:marRight w:val="0"/>
      <w:marTop w:val="0"/>
      <w:marBottom w:val="0"/>
      <w:divBdr>
        <w:top w:val="none" w:sz="0" w:space="0" w:color="auto"/>
        <w:left w:val="none" w:sz="0" w:space="0" w:color="auto"/>
        <w:bottom w:val="none" w:sz="0" w:space="0" w:color="auto"/>
        <w:right w:val="none" w:sz="0" w:space="0" w:color="auto"/>
      </w:divBdr>
    </w:div>
    <w:div w:id="1988581758">
      <w:bodyDiv w:val="1"/>
      <w:marLeft w:val="0"/>
      <w:marRight w:val="0"/>
      <w:marTop w:val="0"/>
      <w:marBottom w:val="0"/>
      <w:divBdr>
        <w:top w:val="none" w:sz="0" w:space="0" w:color="auto"/>
        <w:left w:val="none" w:sz="0" w:space="0" w:color="auto"/>
        <w:bottom w:val="none" w:sz="0" w:space="0" w:color="auto"/>
        <w:right w:val="none" w:sz="0" w:space="0" w:color="auto"/>
      </w:divBdr>
    </w:div>
    <w:div w:id="1996836852">
      <w:bodyDiv w:val="1"/>
      <w:marLeft w:val="0"/>
      <w:marRight w:val="0"/>
      <w:marTop w:val="0"/>
      <w:marBottom w:val="0"/>
      <w:divBdr>
        <w:top w:val="none" w:sz="0" w:space="0" w:color="auto"/>
        <w:left w:val="none" w:sz="0" w:space="0" w:color="auto"/>
        <w:bottom w:val="none" w:sz="0" w:space="0" w:color="auto"/>
        <w:right w:val="none" w:sz="0" w:space="0" w:color="auto"/>
      </w:divBdr>
    </w:div>
    <w:div w:id="2012676911">
      <w:bodyDiv w:val="1"/>
      <w:marLeft w:val="0"/>
      <w:marRight w:val="0"/>
      <w:marTop w:val="0"/>
      <w:marBottom w:val="0"/>
      <w:divBdr>
        <w:top w:val="none" w:sz="0" w:space="0" w:color="auto"/>
        <w:left w:val="none" w:sz="0" w:space="0" w:color="auto"/>
        <w:bottom w:val="none" w:sz="0" w:space="0" w:color="auto"/>
        <w:right w:val="none" w:sz="0" w:space="0" w:color="auto"/>
      </w:divBdr>
    </w:div>
    <w:div w:id="2017464588">
      <w:bodyDiv w:val="1"/>
      <w:marLeft w:val="0"/>
      <w:marRight w:val="0"/>
      <w:marTop w:val="0"/>
      <w:marBottom w:val="0"/>
      <w:divBdr>
        <w:top w:val="none" w:sz="0" w:space="0" w:color="auto"/>
        <w:left w:val="none" w:sz="0" w:space="0" w:color="auto"/>
        <w:bottom w:val="none" w:sz="0" w:space="0" w:color="auto"/>
        <w:right w:val="none" w:sz="0" w:space="0" w:color="auto"/>
      </w:divBdr>
      <w:divsChild>
        <w:div w:id="130757099">
          <w:marLeft w:val="0"/>
          <w:marRight w:val="0"/>
          <w:marTop w:val="0"/>
          <w:marBottom w:val="0"/>
          <w:divBdr>
            <w:top w:val="none" w:sz="0" w:space="0" w:color="auto"/>
            <w:left w:val="none" w:sz="0" w:space="0" w:color="auto"/>
            <w:bottom w:val="none" w:sz="0" w:space="0" w:color="auto"/>
            <w:right w:val="none" w:sz="0" w:space="0" w:color="auto"/>
          </w:divBdr>
          <w:divsChild>
            <w:div w:id="1607928229">
              <w:marLeft w:val="0"/>
              <w:marRight w:val="0"/>
              <w:marTop w:val="0"/>
              <w:marBottom w:val="0"/>
              <w:divBdr>
                <w:top w:val="none" w:sz="0" w:space="0" w:color="auto"/>
                <w:left w:val="none" w:sz="0" w:space="0" w:color="auto"/>
                <w:bottom w:val="none" w:sz="0" w:space="0" w:color="auto"/>
                <w:right w:val="none" w:sz="0" w:space="0" w:color="auto"/>
              </w:divBdr>
              <w:divsChild>
                <w:div w:id="160677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647687">
          <w:marLeft w:val="0"/>
          <w:marRight w:val="0"/>
          <w:marTop w:val="0"/>
          <w:marBottom w:val="0"/>
          <w:divBdr>
            <w:top w:val="none" w:sz="0" w:space="0" w:color="auto"/>
            <w:left w:val="none" w:sz="0" w:space="0" w:color="auto"/>
            <w:bottom w:val="none" w:sz="0" w:space="0" w:color="auto"/>
            <w:right w:val="none" w:sz="0" w:space="0" w:color="auto"/>
          </w:divBdr>
          <w:divsChild>
            <w:div w:id="498153231">
              <w:marLeft w:val="0"/>
              <w:marRight w:val="0"/>
              <w:marTop w:val="0"/>
              <w:marBottom w:val="0"/>
              <w:divBdr>
                <w:top w:val="none" w:sz="0" w:space="0" w:color="auto"/>
                <w:left w:val="none" w:sz="0" w:space="0" w:color="auto"/>
                <w:bottom w:val="none" w:sz="0" w:space="0" w:color="auto"/>
                <w:right w:val="none" w:sz="0" w:space="0" w:color="auto"/>
              </w:divBdr>
            </w:div>
            <w:div w:id="1781996787">
              <w:marLeft w:val="0"/>
              <w:marRight w:val="0"/>
              <w:marTop w:val="0"/>
              <w:marBottom w:val="0"/>
              <w:divBdr>
                <w:top w:val="none" w:sz="0" w:space="0" w:color="auto"/>
                <w:left w:val="none" w:sz="0" w:space="0" w:color="auto"/>
                <w:bottom w:val="none" w:sz="0" w:space="0" w:color="auto"/>
                <w:right w:val="none" w:sz="0" w:space="0" w:color="auto"/>
              </w:divBdr>
              <w:divsChild>
                <w:div w:id="129414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715972">
      <w:bodyDiv w:val="1"/>
      <w:marLeft w:val="0"/>
      <w:marRight w:val="0"/>
      <w:marTop w:val="0"/>
      <w:marBottom w:val="0"/>
      <w:divBdr>
        <w:top w:val="none" w:sz="0" w:space="0" w:color="auto"/>
        <w:left w:val="none" w:sz="0" w:space="0" w:color="auto"/>
        <w:bottom w:val="none" w:sz="0" w:space="0" w:color="auto"/>
        <w:right w:val="none" w:sz="0" w:space="0" w:color="auto"/>
      </w:divBdr>
    </w:div>
    <w:div w:id="2053311008">
      <w:bodyDiv w:val="1"/>
      <w:marLeft w:val="0"/>
      <w:marRight w:val="0"/>
      <w:marTop w:val="0"/>
      <w:marBottom w:val="0"/>
      <w:divBdr>
        <w:top w:val="none" w:sz="0" w:space="0" w:color="auto"/>
        <w:left w:val="none" w:sz="0" w:space="0" w:color="auto"/>
        <w:bottom w:val="none" w:sz="0" w:space="0" w:color="auto"/>
        <w:right w:val="none" w:sz="0" w:space="0" w:color="auto"/>
      </w:divBdr>
    </w:div>
    <w:div w:id="2074617242">
      <w:bodyDiv w:val="1"/>
      <w:marLeft w:val="0"/>
      <w:marRight w:val="0"/>
      <w:marTop w:val="0"/>
      <w:marBottom w:val="0"/>
      <w:divBdr>
        <w:top w:val="none" w:sz="0" w:space="0" w:color="auto"/>
        <w:left w:val="none" w:sz="0" w:space="0" w:color="auto"/>
        <w:bottom w:val="none" w:sz="0" w:space="0" w:color="auto"/>
        <w:right w:val="none" w:sz="0" w:space="0" w:color="auto"/>
      </w:divBdr>
    </w:div>
    <w:div w:id="2075809680">
      <w:bodyDiv w:val="1"/>
      <w:marLeft w:val="0"/>
      <w:marRight w:val="0"/>
      <w:marTop w:val="0"/>
      <w:marBottom w:val="0"/>
      <w:divBdr>
        <w:top w:val="none" w:sz="0" w:space="0" w:color="auto"/>
        <w:left w:val="none" w:sz="0" w:space="0" w:color="auto"/>
        <w:bottom w:val="none" w:sz="0" w:space="0" w:color="auto"/>
        <w:right w:val="none" w:sz="0" w:space="0" w:color="auto"/>
      </w:divBdr>
    </w:div>
    <w:div w:id="2122341237">
      <w:bodyDiv w:val="1"/>
      <w:marLeft w:val="0"/>
      <w:marRight w:val="0"/>
      <w:marTop w:val="0"/>
      <w:marBottom w:val="0"/>
      <w:divBdr>
        <w:top w:val="none" w:sz="0" w:space="0" w:color="auto"/>
        <w:left w:val="none" w:sz="0" w:space="0" w:color="auto"/>
        <w:bottom w:val="none" w:sz="0" w:space="0" w:color="auto"/>
        <w:right w:val="none" w:sz="0" w:space="0" w:color="auto"/>
      </w:divBdr>
      <w:divsChild>
        <w:div w:id="623274508">
          <w:marLeft w:val="0"/>
          <w:marRight w:val="0"/>
          <w:marTop w:val="0"/>
          <w:marBottom w:val="0"/>
          <w:divBdr>
            <w:top w:val="none" w:sz="0" w:space="0" w:color="auto"/>
            <w:left w:val="none" w:sz="0" w:space="0" w:color="auto"/>
            <w:bottom w:val="none" w:sz="0" w:space="0" w:color="auto"/>
            <w:right w:val="none" w:sz="0" w:space="0" w:color="auto"/>
          </w:divBdr>
          <w:divsChild>
            <w:div w:id="1319992046">
              <w:marLeft w:val="0"/>
              <w:marRight w:val="0"/>
              <w:marTop w:val="0"/>
              <w:marBottom w:val="0"/>
              <w:divBdr>
                <w:top w:val="none" w:sz="0" w:space="0" w:color="auto"/>
                <w:left w:val="none" w:sz="0" w:space="0" w:color="auto"/>
                <w:bottom w:val="none" w:sz="0" w:space="0" w:color="auto"/>
                <w:right w:val="none" w:sz="0" w:space="0" w:color="auto"/>
              </w:divBdr>
              <w:divsChild>
                <w:div w:id="10374518">
                  <w:marLeft w:val="0"/>
                  <w:marRight w:val="0"/>
                  <w:marTop w:val="0"/>
                  <w:marBottom w:val="0"/>
                  <w:divBdr>
                    <w:top w:val="none" w:sz="0" w:space="0" w:color="auto"/>
                    <w:left w:val="none" w:sz="0" w:space="0" w:color="auto"/>
                    <w:bottom w:val="none" w:sz="0" w:space="0" w:color="auto"/>
                    <w:right w:val="none" w:sz="0" w:space="0" w:color="auto"/>
                  </w:divBdr>
                  <w:divsChild>
                    <w:div w:id="129455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B9486-84D2-4547-93D8-DB1E44458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1155</Words>
  <Characters>6588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McGrath</dc:creator>
  <cp:keywords/>
  <dc:description/>
  <cp:lastModifiedBy>Joanna Johnston</cp:lastModifiedBy>
  <cp:revision>3</cp:revision>
  <dcterms:created xsi:type="dcterms:W3CDTF">2025-04-28T16:01:00Z</dcterms:created>
  <dcterms:modified xsi:type="dcterms:W3CDTF">2025-04-28T16:01:00Z</dcterms:modified>
</cp:coreProperties>
</file>