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A6D" w:rsidRPr="00E74649" w:rsidRDefault="007A2A6D" w:rsidP="007A2A6D">
      <w:pPr>
        <w:spacing w:after="0" w:line="240" w:lineRule="auto"/>
        <w:rPr>
          <w:rFonts w:ascii="Calibri" w:hAnsi="Calibri" w:cs="Calibri"/>
          <w:sz w:val="20"/>
          <w:szCs w:val="20"/>
          <w:shd w:val="clear" w:color="auto" w:fill="FFFFFF"/>
        </w:rPr>
      </w:pPr>
      <w:r w:rsidRPr="00E74649">
        <w:rPr>
          <w:rFonts w:ascii="Calibri" w:hAnsi="Calibri" w:cs="Calibri"/>
          <w:sz w:val="20"/>
          <w:szCs w:val="20"/>
          <w:u w:val="single"/>
          <w:shd w:val="clear" w:color="auto" w:fill="FFFFFF"/>
        </w:rPr>
        <w:t>Year 1 Art Curriculum</w:t>
      </w:r>
      <w:r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 – Knowledge, Skills and Learning Intentions </w:t>
      </w:r>
    </w:p>
    <w:p w:rsidR="007A2A6D" w:rsidRPr="00E74649" w:rsidRDefault="007A2A6D" w:rsidP="007A2A6D">
      <w:pPr>
        <w:spacing w:after="0" w:line="240" w:lineRule="auto"/>
        <w:rPr>
          <w:rFonts w:ascii="Calibri" w:hAnsi="Calibri" w:cs="Calibri"/>
          <w:sz w:val="20"/>
          <w:szCs w:val="20"/>
          <w:shd w:val="clear" w:color="auto" w:fill="FFFFFF"/>
        </w:rPr>
      </w:pPr>
      <w:r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Evidence: sampled work to </w:t>
      </w:r>
      <w:proofErr w:type="gramStart"/>
      <w:r w:rsidRPr="00E74649">
        <w:rPr>
          <w:rFonts w:ascii="Calibri" w:hAnsi="Calibri" w:cs="Calibri"/>
          <w:sz w:val="20"/>
          <w:szCs w:val="20"/>
          <w:shd w:val="clear" w:color="auto" w:fill="FFFFFF"/>
        </w:rPr>
        <w:t>be placed</w:t>
      </w:r>
      <w:proofErr w:type="gramEnd"/>
      <w:r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 in a Class Portfolio for each task (Below-ARE-AMA)</w:t>
      </w:r>
      <w:r w:rsidR="001C3A4C"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, corridor displays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A2A6D" w:rsidRPr="00E74649" w:rsidTr="001C3A4C">
        <w:tc>
          <w:tcPr>
            <w:tcW w:w="3485" w:type="dxa"/>
          </w:tcPr>
          <w:p w:rsidR="007A2A6D" w:rsidRPr="00E74649" w:rsidRDefault="007A2A6D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sz w:val="20"/>
                <w:szCs w:val="20"/>
              </w:rPr>
              <w:t>MIX IT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>Links to Childhood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I can identify and use paints in the primary and secondary colours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1. I can identify similarities and differences between two or more pieces of art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2. I can make simple prints and patterns using a range of liquids including ink and paint.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3. I can identify and use paints in the primary and secondary colours</w:t>
            </w:r>
          </w:p>
          <w:p w:rsidR="007A2A6D" w:rsidRPr="00E74649" w:rsidRDefault="007A2A6D" w:rsidP="001C3A4C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4. I can say what I like about my or others’ work using simple artistic vocabulary.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</w:p>
        </w:tc>
        <w:tc>
          <w:tcPr>
            <w:tcW w:w="3485" w:type="dxa"/>
          </w:tcPr>
          <w:p w:rsidR="007A2A6D" w:rsidRPr="00E74649" w:rsidRDefault="007A2A6D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sz w:val="20"/>
                <w:szCs w:val="20"/>
              </w:rPr>
              <w:t>RAIN AND SUN RAYS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>Links to Bright lights, Big city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 xml:space="preserve">1. </w:t>
            </w: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I can make transient art and pattern work using a range or combination of human-made and natural materials.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2</w:t>
            </w: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. I can use soft and hard pencils to create different types of line and shape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3. I can design and make art to express ideas.</w:t>
            </w:r>
          </w:p>
          <w:p w:rsidR="007A2A6D" w:rsidRPr="00E74649" w:rsidRDefault="007A2A6D" w:rsidP="001C3A4C">
            <w:pPr>
              <w:shd w:val="clear" w:color="auto" w:fill="FFFFFF"/>
              <w:spacing w:before="100" w:beforeAutospacing="1" w:after="100" w:afterAutospacing="1"/>
              <w:rPr>
                <w:rFonts w:ascii="Verdana" w:eastAsia="Times New Roman" w:hAnsi="Verdana" w:cs="Times New Roman"/>
                <w:color w:val="303030"/>
                <w:sz w:val="20"/>
                <w:szCs w:val="20"/>
                <w:lang w:eastAsia="en-GB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4</w:t>
            </w:r>
            <w:r w:rsidRPr="00E74649">
              <w:rPr>
                <w:rFonts w:ascii="Calibri" w:hAnsi="Calibri" w:cs="Calibri"/>
                <w:sz w:val="20"/>
                <w:szCs w:val="20"/>
              </w:rPr>
              <w:t>. I can make simple prints and patterns using a range of liquids including ink and paint.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5</w:t>
            </w:r>
            <w:r w:rsidRPr="00E74649">
              <w:rPr>
                <w:rFonts w:ascii="Calibri" w:hAnsi="Calibri" w:cs="Calibri"/>
                <w:sz w:val="20"/>
                <w:szCs w:val="20"/>
              </w:rPr>
              <w:t>. I can say what I like about my or others’ work using simple artistic vocabulary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</w:p>
          <w:p w:rsidR="007A2A6D" w:rsidRPr="00E74649" w:rsidRDefault="007A2A6D" w:rsidP="001C3A4C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</w:p>
        </w:tc>
        <w:tc>
          <w:tcPr>
            <w:tcW w:w="3486" w:type="dxa"/>
          </w:tcPr>
          <w:p w:rsidR="007A2A6D" w:rsidRPr="00E74649" w:rsidRDefault="007A2A6D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sz w:val="20"/>
                <w:szCs w:val="20"/>
              </w:rPr>
              <w:t>FUNNY FACES AND FABULOUS FEATURES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>Links to Childhood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color w:val="303030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color w:val="303030"/>
                <w:sz w:val="20"/>
                <w:szCs w:val="20"/>
                <w:shd w:val="clear" w:color="auto" w:fill="FFFFFF"/>
              </w:rPr>
              <w:t>1. I can represent the human face, using drawing, painting, sculpture or collage from observation, imagination or memory with some attention to facial features.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color w:val="303030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color w:val="303030"/>
                <w:sz w:val="20"/>
                <w:szCs w:val="20"/>
                <w:shd w:val="clear" w:color="auto" w:fill="FFFFFF"/>
              </w:rPr>
              <w:t>I can communicate my ideas simply before creating artwork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color w:val="303030"/>
                <w:sz w:val="20"/>
                <w:szCs w:val="20"/>
                <w:shd w:val="clear" w:color="auto" w:fill="FFFFFF"/>
              </w:rPr>
            </w:pPr>
          </w:p>
          <w:p w:rsidR="007A2A6D" w:rsidRPr="00E74649" w:rsidRDefault="007A2A6D" w:rsidP="001C3A4C">
            <w:pPr>
              <w:rPr>
                <w:rFonts w:ascii="Calibri" w:hAnsi="Calibri" w:cs="Calibri"/>
                <w:color w:val="303030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color w:val="303030"/>
                <w:sz w:val="20"/>
                <w:szCs w:val="20"/>
                <w:shd w:val="clear" w:color="auto" w:fill="FFFFFF"/>
              </w:rPr>
              <w:t>2. I can cut and join textiles using glue and simple stitches. I can use gluing, stapling or tying to decorate fabric, including buttons and sequins.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color w:val="303030"/>
                <w:sz w:val="20"/>
                <w:szCs w:val="20"/>
                <w:shd w:val="clear" w:color="auto" w:fill="FFFFFF"/>
              </w:rPr>
            </w:pPr>
          </w:p>
          <w:p w:rsidR="007A2A6D" w:rsidRPr="00E74649" w:rsidRDefault="007A2A6D" w:rsidP="001C3A4C">
            <w:pPr>
              <w:rPr>
                <w:rFonts w:ascii="Calibri" w:hAnsi="Calibri" w:cs="Calibri"/>
                <w:color w:val="303030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color w:val="303030"/>
                <w:sz w:val="20"/>
                <w:szCs w:val="20"/>
                <w:shd w:val="clear" w:color="auto" w:fill="FFFFFF"/>
              </w:rPr>
              <w:t>3. I can identify similarities and differences between two or more pieces of art.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color w:val="303030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color w:val="303030"/>
                <w:sz w:val="20"/>
                <w:szCs w:val="20"/>
                <w:shd w:val="clear" w:color="auto" w:fill="FFFFFF"/>
              </w:rPr>
              <w:t>I can describe and explore the work of a significant artist.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color w:val="303030"/>
                <w:sz w:val="20"/>
                <w:szCs w:val="20"/>
                <w:shd w:val="clear" w:color="auto" w:fill="FFFFFF"/>
              </w:rPr>
            </w:pPr>
          </w:p>
          <w:p w:rsidR="007A2A6D" w:rsidRPr="00E74649" w:rsidRDefault="007A2A6D" w:rsidP="001C3A4C">
            <w:pPr>
              <w:rPr>
                <w:rFonts w:ascii="Calibri" w:hAnsi="Calibri" w:cs="Calibri"/>
                <w:color w:val="303030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color w:val="303030"/>
                <w:sz w:val="20"/>
                <w:szCs w:val="20"/>
                <w:shd w:val="clear" w:color="auto" w:fill="FFFFFF"/>
              </w:rPr>
              <w:t>4. I can say what I like about my or others’ work using simple artistic vocabulary.</w:t>
            </w:r>
          </w:p>
        </w:tc>
      </w:tr>
      <w:tr w:rsidR="007A2A6D" w:rsidRPr="00E74649" w:rsidTr="001C3A4C">
        <w:tc>
          <w:tcPr>
            <w:tcW w:w="3485" w:type="dxa"/>
          </w:tcPr>
          <w:p w:rsidR="007A2A6D" w:rsidRPr="00E74649" w:rsidRDefault="007A2A6D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u w:val="single"/>
                <w:lang w:eastAsia="en-GB"/>
              </w:rPr>
              <w:t>Resources</w:t>
            </w: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: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Knowledge organisers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Art vocabulary cards/glossary</w:t>
            </w:r>
          </w:p>
          <w:p w:rsidR="007A2A6D" w:rsidRPr="00E74649" w:rsidRDefault="007A2A6D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 xml:space="preserve">Primary </w:t>
            </w:r>
            <w:proofErr w:type="spellStart"/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Readymix</w:t>
            </w:r>
            <w:proofErr w:type="spellEnd"/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 xml:space="preserve"> paints</w:t>
            </w:r>
          </w:p>
          <w:p w:rsidR="007A2A6D" w:rsidRPr="00E74649" w:rsidRDefault="007A2A6D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White card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Mixing trays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Brushes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Printing ink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Rollers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Rolling trays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Art cards of paintings (laminate)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85" w:type="dxa"/>
          </w:tcPr>
          <w:p w:rsidR="007A2A6D" w:rsidRPr="00E74649" w:rsidRDefault="007A2A6D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u w:val="single"/>
                <w:lang w:eastAsia="en-GB"/>
              </w:rPr>
              <w:t>Resources</w:t>
            </w: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: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Knowledge organisers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Art vocabulary cards/glossary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Coloured soft dough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String, Pebbles, Twigs, Leaves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Log slices, Flowers, Seeds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Shiny pebbles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Glass pebbles or beads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Bottle tops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Straws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Corks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Cameras or tablets (art software)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color w:val="FF0000"/>
                <w:sz w:val="20"/>
                <w:szCs w:val="20"/>
              </w:rPr>
              <w:t>Pens, different grade pencils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Card, Textural materials, Paper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Printing inks (primary colours only)</w:t>
            </w:r>
          </w:p>
          <w:p w:rsidR="007A2A6D" w:rsidRPr="00E74649" w:rsidRDefault="007A2A6D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Rollers, Printing trays</w:t>
            </w:r>
          </w:p>
        </w:tc>
        <w:tc>
          <w:tcPr>
            <w:tcW w:w="3486" w:type="dxa"/>
          </w:tcPr>
          <w:p w:rsidR="007A2A6D" w:rsidRPr="00E74649" w:rsidRDefault="007A2A6D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u w:val="single"/>
                <w:lang w:eastAsia="en-GB"/>
              </w:rPr>
              <w:t>Resources</w:t>
            </w: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:</w:t>
            </w:r>
          </w:p>
          <w:p w:rsidR="007A2A6D" w:rsidRPr="00E74649" w:rsidRDefault="007A2A6D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Knowledge organisers</w:t>
            </w:r>
          </w:p>
          <w:p w:rsidR="007A2A6D" w:rsidRPr="00E74649" w:rsidRDefault="007A2A6D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Art vocabulary/glossary</w:t>
            </w:r>
          </w:p>
          <w:p w:rsidR="007A2A6D" w:rsidRPr="00E74649" w:rsidRDefault="007A2A6D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Computers or tablets, camera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color w:val="FF0000"/>
                <w:sz w:val="20"/>
                <w:szCs w:val="20"/>
              </w:rPr>
              <w:t>Scissors, glue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color w:val="FF0000"/>
                <w:sz w:val="20"/>
                <w:szCs w:val="20"/>
              </w:rPr>
              <w:t>Collage print outs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color w:val="FF0000"/>
                <w:sz w:val="20"/>
                <w:szCs w:val="20"/>
              </w:rPr>
              <w:t>Fabric (</w:t>
            </w:r>
            <w:proofErr w:type="spellStart"/>
            <w:r w:rsidRPr="00E74649">
              <w:rPr>
                <w:rFonts w:ascii="Calibri" w:hAnsi="Calibri" w:cs="Calibri"/>
                <w:color w:val="FF0000"/>
                <w:sz w:val="20"/>
                <w:szCs w:val="20"/>
              </w:rPr>
              <w:t>binka</w:t>
            </w:r>
            <w:proofErr w:type="spellEnd"/>
            <w:r w:rsidRPr="00E74649">
              <w:rPr>
                <w:rFonts w:ascii="Calibri" w:hAnsi="Calibri" w:cs="Calibri"/>
                <w:color w:val="FF0000"/>
                <w:sz w:val="20"/>
                <w:szCs w:val="20"/>
              </w:rPr>
              <w:t>)/paper swatches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color w:val="FF0000"/>
                <w:sz w:val="20"/>
                <w:szCs w:val="20"/>
              </w:rPr>
              <w:t>Child-safe needles and thread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color w:val="FF0000"/>
                <w:sz w:val="20"/>
                <w:szCs w:val="20"/>
              </w:rPr>
              <w:t>Beads, buttons and sequins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i/>
                <w:color w:val="FF000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i/>
                <w:color w:val="FF0000"/>
                <w:sz w:val="20"/>
                <w:szCs w:val="20"/>
              </w:rPr>
              <w:t>Collage inspiration on Pinterest –blocked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color w:val="FF0000"/>
                <w:sz w:val="20"/>
                <w:szCs w:val="20"/>
              </w:rPr>
              <w:t>Mirrors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color w:val="FF0000"/>
                <w:sz w:val="20"/>
                <w:szCs w:val="20"/>
              </w:rPr>
              <w:t>Marker pens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A2A6D" w:rsidRPr="00E74649" w:rsidTr="001C3A4C">
        <w:tc>
          <w:tcPr>
            <w:tcW w:w="3485" w:type="dxa"/>
          </w:tcPr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E74649">
              <w:rPr>
                <w:rFonts w:ascii="Calibri" w:hAnsi="Calibri" w:cs="Calibri"/>
                <w:sz w:val="20"/>
                <w:szCs w:val="20"/>
                <w:u w:val="single"/>
              </w:rPr>
              <w:t>Cultural Capital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Month of Mary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Fireworks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Xmas4schools Christmas card designs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Remembrance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85" w:type="dxa"/>
          </w:tcPr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86" w:type="dxa"/>
          </w:tcPr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A2A6D" w:rsidRPr="00E74649" w:rsidTr="001C3A4C">
        <w:tc>
          <w:tcPr>
            <w:tcW w:w="3485" w:type="dxa"/>
          </w:tcPr>
          <w:p w:rsidR="007A2A6D" w:rsidRPr="00E74649" w:rsidRDefault="007A2A6D" w:rsidP="001C3A4C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  <w:u w:val="single"/>
              </w:rPr>
              <w:t>Artists</w:t>
            </w:r>
            <w:r w:rsidRPr="00E7464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74649">
              <w:rPr>
                <w:rFonts w:ascii="Calibri" w:hAnsi="Calibri" w:cs="Calibri"/>
                <w:i/>
                <w:sz w:val="20"/>
                <w:szCs w:val="20"/>
              </w:rPr>
              <w:t>–examples from: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Faith Ringgold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Clementine Hunter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Pablo Picasso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Piet Mondrian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E74649">
              <w:rPr>
                <w:rFonts w:ascii="Calibri" w:hAnsi="Calibri" w:cs="Calibri"/>
                <w:sz w:val="20"/>
                <w:szCs w:val="20"/>
              </w:rPr>
              <w:t>Wassily</w:t>
            </w:r>
            <w:proofErr w:type="spellEnd"/>
            <w:r w:rsidRPr="00E74649">
              <w:rPr>
                <w:rFonts w:ascii="Calibri" w:hAnsi="Calibri" w:cs="Calibri"/>
                <w:sz w:val="20"/>
                <w:szCs w:val="20"/>
              </w:rPr>
              <w:t xml:space="preserve"> Kandinsky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George Innes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Vincent van Gogh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 xml:space="preserve">Felix </w:t>
            </w:r>
            <w:proofErr w:type="spellStart"/>
            <w:r w:rsidRPr="00E74649">
              <w:rPr>
                <w:rFonts w:ascii="Calibri" w:hAnsi="Calibri" w:cs="Calibri"/>
                <w:sz w:val="20"/>
                <w:szCs w:val="20"/>
              </w:rPr>
              <w:t>Valloton</w:t>
            </w:r>
            <w:proofErr w:type="spellEnd"/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Edwin Lord Weeks</w:t>
            </w:r>
          </w:p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Guy Rose</w:t>
            </w:r>
          </w:p>
        </w:tc>
        <w:tc>
          <w:tcPr>
            <w:tcW w:w="3485" w:type="dxa"/>
          </w:tcPr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86" w:type="dxa"/>
          </w:tcPr>
          <w:p w:rsidR="007A2A6D" w:rsidRPr="00E74649" w:rsidRDefault="007A2A6D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D7335C" w:rsidRPr="00E74649" w:rsidRDefault="00D7335C" w:rsidP="005228DC">
      <w:pPr>
        <w:spacing w:after="0" w:line="240" w:lineRule="auto"/>
        <w:rPr>
          <w:rFonts w:ascii="Calibri" w:hAnsi="Calibri" w:cs="Calibri"/>
          <w:sz w:val="20"/>
          <w:szCs w:val="20"/>
          <w:u w:val="single"/>
          <w:shd w:val="clear" w:color="auto" w:fill="FFFFFF"/>
        </w:rPr>
      </w:pPr>
    </w:p>
    <w:p w:rsidR="00052103" w:rsidRPr="00E74649" w:rsidRDefault="00052103" w:rsidP="005228DC">
      <w:pPr>
        <w:spacing w:after="0" w:line="240" w:lineRule="auto"/>
        <w:rPr>
          <w:rFonts w:ascii="Calibri" w:hAnsi="Calibri" w:cs="Calibri"/>
          <w:sz w:val="20"/>
          <w:szCs w:val="20"/>
          <w:shd w:val="clear" w:color="auto" w:fill="FFFFFF"/>
        </w:rPr>
      </w:pPr>
      <w:r w:rsidRPr="00E74649">
        <w:rPr>
          <w:rFonts w:ascii="Calibri" w:hAnsi="Calibri" w:cs="Calibri"/>
          <w:sz w:val="20"/>
          <w:szCs w:val="20"/>
          <w:u w:val="single"/>
          <w:shd w:val="clear" w:color="auto" w:fill="FFFFFF"/>
        </w:rPr>
        <w:lastRenderedPageBreak/>
        <w:t>Year 2 Art Curriculum</w:t>
      </w:r>
      <w:r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 – </w:t>
      </w:r>
      <w:r w:rsidR="00C179CF"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Knowledge, </w:t>
      </w:r>
      <w:r w:rsidRPr="00E74649">
        <w:rPr>
          <w:rFonts w:ascii="Calibri" w:hAnsi="Calibri" w:cs="Calibri"/>
          <w:sz w:val="20"/>
          <w:szCs w:val="20"/>
          <w:shd w:val="clear" w:color="auto" w:fill="FFFFFF"/>
        </w:rPr>
        <w:t>Skills and Learning Intentions</w:t>
      </w:r>
    </w:p>
    <w:p w:rsidR="00052103" w:rsidRPr="00E74649" w:rsidRDefault="00052103" w:rsidP="005228DC">
      <w:pPr>
        <w:spacing w:after="0" w:line="240" w:lineRule="auto"/>
        <w:rPr>
          <w:rFonts w:ascii="Calibri" w:hAnsi="Calibri" w:cs="Calibri"/>
          <w:sz w:val="20"/>
          <w:szCs w:val="20"/>
          <w:shd w:val="clear" w:color="auto" w:fill="FFFFFF"/>
        </w:rPr>
      </w:pPr>
      <w:r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Evidence: sampled work to </w:t>
      </w:r>
      <w:proofErr w:type="gramStart"/>
      <w:r w:rsidRPr="00E74649">
        <w:rPr>
          <w:rFonts w:ascii="Calibri" w:hAnsi="Calibri" w:cs="Calibri"/>
          <w:sz w:val="20"/>
          <w:szCs w:val="20"/>
          <w:shd w:val="clear" w:color="auto" w:fill="FFFFFF"/>
        </w:rPr>
        <w:t>be placed</w:t>
      </w:r>
      <w:proofErr w:type="gramEnd"/>
      <w:r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 in a Class Portfolio for each task (Below-ARE-AMA)</w:t>
      </w:r>
      <w:r w:rsidR="00E5373B"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, </w:t>
      </w:r>
      <w:r w:rsidR="00E5373B"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corridor displays    </w:t>
      </w:r>
    </w:p>
    <w:tbl>
      <w:tblPr>
        <w:tblStyle w:val="TableGrid"/>
        <w:tblW w:w="10632" w:type="dxa"/>
        <w:tblInd w:w="-147" w:type="dxa"/>
        <w:tblLook w:val="04A0" w:firstRow="1" w:lastRow="0" w:firstColumn="1" w:lastColumn="0" w:noHBand="0" w:noVBand="1"/>
      </w:tblPr>
      <w:tblGrid>
        <w:gridCol w:w="2694"/>
        <w:gridCol w:w="4536"/>
        <w:gridCol w:w="3402"/>
      </w:tblGrid>
      <w:tr w:rsidR="00052103" w:rsidRPr="00E74649" w:rsidTr="001C3A4C">
        <w:tc>
          <w:tcPr>
            <w:tcW w:w="2694" w:type="dxa"/>
          </w:tcPr>
          <w:p w:rsidR="00052103" w:rsidRPr="00E74649" w:rsidRDefault="00052103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sz w:val="20"/>
                <w:szCs w:val="20"/>
              </w:rPr>
              <w:t>Exploring Colours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>Links to Movers and Shakers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sz w:val="20"/>
                <w:szCs w:val="20"/>
              </w:rPr>
              <w:t>(Portraits and Poses)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1. I can name and mix secondary colours</w:t>
            </w:r>
          </w:p>
          <w:p w:rsidR="00052103" w:rsidRPr="00E74649" w:rsidRDefault="00052103" w:rsidP="001C3A4C">
            <w:pPr>
              <w:shd w:val="clear" w:color="auto" w:fill="FFFFFF"/>
              <w:spacing w:before="100" w:beforeAutospacing="1" w:after="100" w:afterAutospacing="1"/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2. I can make, describe and use a range of hues.</w:t>
            </w:r>
          </w:p>
          <w:p w:rsidR="00052103" w:rsidRPr="00E74649" w:rsidRDefault="00052103" w:rsidP="001C3A4C">
            <w:pPr>
              <w:shd w:val="clear" w:color="auto" w:fill="FFFFFF"/>
              <w:spacing w:before="100" w:beforeAutospacing="1" w:after="100" w:afterAutospacing="1"/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3. I can describe similarities and differences between artwork on a common theme</w:t>
            </w:r>
          </w:p>
          <w:p w:rsidR="00052103" w:rsidRPr="00E74649" w:rsidRDefault="00052103" w:rsidP="001C3A4C">
            <w:pPr>
              <w:shd w:val="clear" w:color="auto" w:fill="FFFFFF"/>
              <w:spacing w:before="100" w:beforeAutospacing="1" w:after="100" w:afterAutospacing="1"/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4. I can use the properties of various materials, such as clay or polystyrene, to develop a block print</w:t>
            </w:r>
          </w:p>
          <w:p w:rsidR="00052103" w:rsidRPr="00E74649" w:rsidRDefault="00052103" w:rsidP="001C3A4C">
            <w:pPr>
              <w:shd w:val="clear" w:color="auto" w:fill="FFFFFF"/>
              <w:spacing w:before="100" w:beforeAutospacing="1" w:after="100" w:afterAutospacing="1"/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 xml:space="preserve">5. I can make, describe and use a range of hues. </w:t>
            </w:r>
          </w:p>
          <w:p w:rsidR="00052103" w:rsidRPr="00E74649" w:rsidRDefault="00052103" w:rsidP="001C3A4C">
            <w:pPr>
              <w:shd w:val="clear" w:color="auto" w:fill="FFFFFF"/>
              <w:spacing w:before="100" w:beforeAutospacing="1" w:after="100" w:afterAutospacing="1"/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6. I can analyse and evaluate their own and others' work using artistic vocabulary</w:t>
            </w:r>
          </w:p>
        </w:tc>
        <w:tc>
          <w:tcPr>
            <w:tcW w:w="4536" w:type="dxa"/>
          </w:tcPr>
          <w:p w:rsidR="00052103" w:rsidRPr="00E74649" w:rsidRDefault="00052103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sz w:val="20"/>
                <w:szCs w:val="20"/>
              </w:rPr>
              <w:t>Flower Head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>Links to Coastline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sz w:val="20"/>
                <w:szCs w:val="20"/>
              </w:rPr>
              <w:t>(Still Life)</w:t>
            </w:r>
          </w:p>
          <w:p w:rsidR="00052103" w:rsidRPr="00E74649" w:rsidRDefault="00052103" w:rsidP="001C3A4C">
            <w:pPr>
              <w:rPr>
                <w:rFonts w:ascii="Verdana" w:eastAsia="Times New Roman" w:hAnsi="Verdana" w:cs="Times New Roman"/>
                <w:color w:val="303030"/>
                <w:sz w:val="20"/>
                <w:szCs w:val="20"/>
                <w:lang w:eastAsia="en-GB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1. Make simple sketches to explore and develop ideas. Draw or paint features of landscape or seascape from memory, imagination or observation, with some attention to detail.</w:t>
            </w:r>
          </w:p>
          <w:p w:rsidR="00052103" w:rsidRPr="00E74649" w:rsidRDefault="00052103" w:rsidP="001C3A4C">
            <w:pPr>
              <w:shd w:val="clear" w:color="auto" w:fill="FFFFFF"/>
              <w:spacing w:before="100" w:beforeAutospacing="1" w:after="100" w:afterAutospacing="1"/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2. I can describe similarities and differences between artwork on a common theme.</w:t>
            </w:r>
          </w:p>
          <w:p w:rsidR="00052103" w:rsidRPr="00E74649" w:rsidRDefault="00052103" w:rsidP="001C3A4C">
            <w:pPr>
              <w:shd w:val="clear" w:color="auto" w:fill="FFFFFF"/>
              <w:spacing w:before="100" w:beforeAutospacing="1" w:after="100" w:afterAutospacing="1"/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3. I can create a range of forms, shapes and textures using the properties of different types of paper and other materials. I can use the properties of pencil, ink and charcoal to create different patterns, textures and lines, and explore shape, form and space.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4. I can create a range of forms, shapes and textures using the properties of different types of paper and other materials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052103" w:rsidRPr="00E74649" w:rsidRDefault="00052103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5. I can name and mix secondary colours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052103" w:rsidRPr="00E74649" w:rsidRDefault="00052103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6. I can draw, paint and sculpt natural forms from observation, imagination and memory.</w:t>
            </w:r>
          </w:p>
        </w:tc>
        <w:tc>
          <w:tcPr>
            <w:tcW w:w="3402" w:type="dxa"/>
          </w:tcPr>
          <w:p w:rsidR="00052103" w:rsidRPr="00E74649" w:rsidRDefault="00052103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sz w:val="20"/>
                <w:szCs w:val="20"/>
              </w:rPr>
              <w:t>Still Life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>Links to Movers and Shakers</w:t>
            </w:r>
          </w:p>
          <w:p w:rsidR="00052103" w:rsidRPr="00E74649" w:rsidRDefault="00052103" w:rsidP="001C3A4C">
            <w:p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1. I can analyse and evaluate my and others' work using artistic vocabulary.</w:t>
            </w:r>
          </w:p>
          <w:p w:rsidR="00052103" w:rsidRPr="00E74649" w:rsidRDefault="00052103" w:rsidP="001C3A4C">
            <w:p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I can explain why a painting, piece of artwork, body of work or artist is important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052103" w:rsidRPr="00E74649" w:rsidRDefault="00052103" w:rsidP="001C3A4C">
            <w:p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2. I can describe similarities and differences between artwork on a common theme</w:t>
            </w:r>
          </w:p>
          <w:p w:rsidR="00052103" w:rsidRPr="00E74649" w:rsidRDefault="00052103" w:rsidP="001C3A4C">
            <w:p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</w:p>
          <w:p w:rsidR="00052103" w:rsidRPr="00E74649" w:rsidRDefault="00052103" w:rsidP="001C3A4C">
            <w:p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3. I can know that the secondary colours are orange, purple and green</w:t>
            </w:r>
          </w:p>
          <w:p w:rsidR="00052103" w:rsidRPr="00E74649" w:rsidRDefault="00052103" w:rsidP="001C3A4C">
            <w:p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</w:p>
          <w:p w:rsidR="00052103" w:rsidRPr="00E74649" w:rsidRDefault="00052103" w:rsidP="001C3A4C">
            <w:p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4. I can select the best materials and techniques to develop an idea</w:t>
            </w:r>
          </w:p>
          <w:p w:rsidR="00052103" w:rsidRPr="00E74649" w:rsidRDefault="00052103" w:rsidP="001C3A4C">
            <w:p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</w:p>
          <w:p w:rsidR="00052103" w:rsidRPr="00E74649" w:rsidRDefault="00052103" w:rsidP="001C3A4C">
            <w:p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5. I can make a quick sketch to capture colour, shape, form, texture and pattern</w:t>
            </w:r>
          </w:p>
        </w:tc>
      </w:tr>
      <w:tr w:rsidR="00052103" w:rsidRPr="00E74649" w:rsidTr="001C3A4C">
        <w:tc>
          <w:tcPr>
            <w:tcW w:w="2694" w:type="dxa"/>
          </w:tcPr>
          <w:p w:rsidR="00052103" w:rsidRPr="00E74649" w:rsidRDefault="00052103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u w:val="single"/>
                <w:lang w:eastAsia="en-GB"/>
              </w:rPr>
              <w:t>Resources</w:t>
            </w: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: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Knowledge organisers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Powder paint in the primary colours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Paper plates/paper</w:t>
            </w:r>
          </w:p>
          <w:p w:rsidR="00052103" w:rsidRPr="00E74649" w:rsidRDefault="00052103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Paintbrushes –thick and fine</w:t>
            </w:r>
          </w:p>
          <w:p w:rsidR="00052103" w:rsidRPr="00E74649" w:rsidRDefault="00052103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Water pots</w:t>
            </w:r>
          </w:p>
          <w:p w:rsidR="00052103" w:rsidRPr="00E74649" w:rsidRDefault="00052103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Paper towels</w:t>
            </w:r>
          </w:p>
          <w:p w:rsidR="00052103" w:rsidRPr="00E74649" w:rsidRDefault="00052103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Mixing palettes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 xml:space="preserve">Powder paint in the primary colours 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Sponges and cloths</w:t>
            </w:r>
          </w:p>
          <w:p w:rsidR="00052103" w:rsidRPr="00E74649" w:rsidRDefault="00052103" w:rsidP="001C3A4C">
            <w:p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Camera/tablet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Objects of primary and secondary colours in different hues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Clay/polystyrene</w:t>
            </w:r>
          </w:p>
        </w:tc>
        <w:tc>
          <w:tcPr>
            <w:tcW w:w="4536" w:type="dxa"/>
          </w:tcPr>
          <w:p w:rsidR="00052103" w:rsidRPr="00E74649" w:rsidRDefault="00052103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u w:val="single"/>
                <w:lang w:eastAsia="en-GB"/>
              </w:rPr>
              <w:t>Resources</w:t>
            </w: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: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Knowledge organisers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Flowers, Hand lenses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Felt pens, pencils and colouring pencils, Masking tape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Bubble wrap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Tissue paper/Corrugated card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PVA glue, Hot glue gun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 xml:space="preserve">Foil, String, Cocktail sticks 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Watercolour or ready-mixed paint, Paintbrushes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Clay, Rollers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Waxed paper, Large coffee filter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Spray bottle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Red, blue and yellow food colouring or ink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Mixing palette, Scissors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</w:tcPr>
          <w:p w:rsidR="00052103" w:rsidRPr="00E74649" w:rsidRDefault="00052103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u w:val="single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u w:val="single"/>
                <w:lang w:eastAsia="en-GB"/>
              </w:rPr>
              <w:t>Resources:</w:t>
            </w:r>
          </w:p>
          <w:p w:rsidR="00052103" w:rsidRPr="00E74649" w:rsidRDefault="00052103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Knowledge organiser</w:t>
            </w:r>
          </w:p>
          <w:p w:rsidR="00052103" w:rsidRPr="00E74649" w:rsidRDefault="00052103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Pencil, paper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color w:val="FF0000"/>
                <w:sz w:val="20"/>
                <w:szCs w:val="20"/>
              </w:rPr>
              <w:t>Small brushes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color w:val="FF0000"/>
                <w:sz w:val="20"/>
                <w:szCs w:val="20"/>
              </w:rPr>
              <w:t>Powder paints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color w:val="FF0000"/>
                <w:sz w:val="20"/>
                <w:szCs w:val="20"/>
              </w:rPr>
              <w:t>Palettes</w:t>
            </w:r>
          </w:p>
          <w:p w:rsidR="00052103" w:rsidRPr="00E74649" w:rsidRDefault="00052103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Range of still life objects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Soft and hard pencils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Clay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Clay boards and tools</w:t>
            </w:r>
          </w:p>
          <w:p w:rsidR="00052103" w:rsidRPr="00E74649" w:rsidRDefault="00052103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Range of small sculptural objects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color w:val="FF0000"/>
                <w:sz w:val="20"/>
                <w:szCs w:val="20"/>
              </w:rPr>
              <w:t>Range of still life objects</w:t>
            </w:r>
          </w:p>
          <w:p w:rsidR="00052103" w:rsidRPr="00E74649" w:rsidRDefault="00052103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</w:p>
        </w:tc>
      </w:tr>
      <w:tr w:rsidR="00052103" w:rsidRPr="00E74649" w:rsidTr="001C3A4C">
        <w:tc>
          <w:tcPr>
            <w:tcW w:w="2694" w:type="dxa"/>
          </w:tcPr>
          <w:p w:rsidR="00052103" w:rsidRPr="00E74649" w:rsidRDefault="00052103" w:rsidP="001C3A4C">
            <w:pPr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E74649">
              <w:rPr>
                <w:rFonts w:ascii="Calibri" w:hAnsi="Calibri" w:cs="Calibri"/>
                <w:sz w:val="20"/>
                <w:szCs w:val="20"/>
                <w:u w:val="single"/>
              </w:rPr>
              <w:t>Cultural Capital</w:t>
            </w:r>
          </w:p>
        </w:tc>
        <w:tc>
          <w:tcPr>
            <w:tcW w:w="4536" w:type="dxa"/>
          </w:tcPr>
          <w:p w:rsidR="00052103" w:rsidRPr="00E74649" w:rsidRDefault="00052103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02" w:type="dxa"/>
          </w:tcPr>
          <w:p w:rsidR="00052103" w:rsidRPr="00E74649" w:rsidRDefault="00052103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52103" w:rsidRPr="00E74649" w:rsidTr="001C3A4C">
        <w:tc>
          <w:tcPr>
            <w:tcW w:w="2694" w:type="dxa"/>
          </w:tcPr>
          <w:p w:rsidR="00052103" w:rsidRPr="00E74649" w:rsidRDefault="00052103" w:rsidP="001C3A4C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  <w:u w:val="single"/>
              </w:rPr>
              <w:t>Artists</w:t>
            </w:r>
            <w:r w:rsidRPr="00E7464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74649">
              <w:rPr>
                <w:rFonts w:ascii="Calibri" w:hAnsi="Calibri" w:cs="Calibri"/>
                <w:i/>
                <w:sz w:val="20"/>
                <w:szCs w:val="20"/>
              </w:rPr>
              <w:t>–examples from: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Piet Mondrian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E74649">
              <w:rPr>
                <w:rFonts w:ascii="Calibri" w:hAnsi="Calibri" w:cs="Calibri"/>
                <w:sz w:val="20"/>
                <w:szCs w:val="20"/>
              </w:rPr>
              <w:t>Wassily</w:t>
            </w:r>
            <w:proofErr w:type="spellEnd"/>
            <w:r w:rsidRPr="00E74649">
              <w:rPr>
                <w:rFonts w:ascii="Calibri" w:hAnsi="Calibri" w:cs="Calibri"/>
                <w:sz w:val="20"/>
                <w:szCs w:val="20"/>
              </w:rPr>
              <w:t xml:space="preserve"> Kandinsky</w:t>
            </w:r>
          </w:p>
        </w:tc>
        <w:tc>
          <w:tcPr>
            <w:tcW w:w="4536" w:type="dxa"/>
          </w:tcPr>
          <w:p w:rsidR="00052103" w:rsidRPr="00E74649" w:rsidRDefault="00052103" w:rsidP="001C3A4C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E74649">
              <w:rPr>
                <w:rFonts w:ascii="Calibri" w:hAnsi="Calibri" w:cs="Calibri"/>
                <w:i/>
                <w:sz w:val="20"/>
                <w:szCs w:val="20"/>
              </w:rPr>
              <w:t>Flowers: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Vincent van Gogh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Paul Cezanne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 xml:space="preserve">Jean Michel </w:t>
            </w:r>
            <w:proofErr w:type="spellStart"/>
            <w:r w:rsidRPr="00E74649">
              <w:rPr>
                <w:rFonts w:ascii="Calibri" w:hAnsi="Calibri" w:cs="Calibri"/>
                <w:sz w:val="20"/>
                <w:szCs w:val="20"/>
              </w:rPr>
              <w:t>Bihorel</w:t>
            </w:r>
            <w:proofErr w:type="spellEnd"/>
          </w:p>
          <w:p w:rsidR="00052103" w:rsidRPr="00E74649" w:rsidRDefault="00052103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Marc Quinn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 xml:space="preserve">Azuma Makoto 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 xml:space="preserve">Yayoi </w:t>
            </w:r>
            <w:proofErr w:type="spellStart"/>
            <w:r w:rsidRPr="00E74649">
              <w:rPr>
                <w:rFonts w:ascii="Calibri" w:hAnsi="Calibri" w:cs="Calibri"/>
                <w:sz w:val="20"/>
                <w:szCs w:val="20"/>
              </w:rPr>
              <w:t>Kusama</w:t>
            </w:r>
            <w:proofErr w:type="spellEnd"/>
          </w:p>
          <w:p w:rsidR="00052103" w:rsidRPr="00E74649" w:rsidRDefault="00052103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Takashi Murakami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 xml:space="preserve">Dale </w:t>
            </w:r>
            <w:proofErr w:type="spellStart"/>
            <w:r w:rsidRPr="00E74649">
              <w:rPr>
                <w:rFonts w:ascii="Calibri" w:hAnsi="Calibri" w:cs="Calibri"/>
                <w:sz w:val="20"/>
                <w:szCs w:val="20"/>
              </w:rPr>
              <w:t>Chihuly</w:t>
            </w:r>
            <w:proofErr w:type="spellEnd"/>
          </w:p>
        </w:tc>
        <w:tc>
          <w:tcPr>
            <w:tcW w:w="3402" w:type="dxa"/>
          </w:tcPr>
          <w:p w:rsidR="00052103" w:rsidRPr="00E74649" w:rsidRDefault="00052103" w:rsidP="001C3A4C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E74649">
              <w:rPr>
                <w:rFonts w:ascii="Calibri" w:hAnsi="Calibri" w:cs="Calibri"/>
                <w:i/>
                <w:sz w:val="20"/>
                <w:szCs w:val="20"/>
              </w:rPr>
              <w:t>Photo Galley: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 xml:space="preserve">Pieter </w:t>
            </w:r>
            <w:proofErr w:type="spellStart"/>
            <w:r w:rsidRPr="00E74649">
              <w:rPr>
                <w:rFonts w:ascii="Calibri" w:hAnsi="Calibri" w:cs="Calibri"/>
                <w:sz w:val="20"/>
                <w:szCs w:val="20"/>
              </w:rPr>
              <w:t>Claesz</w:t>
            </w:r>
            <w:proofErr w:type="spellEnd"/>
          </w:p>
          <w:p w:rsidR="00052103" w:rsidRPr="00E74649" w:rsidRDefault="00052103" w:rsidP="001C3A4C">
            <w:pPr>
              <w:rPr>
                <w:sz w:val="20"/>
                <w:szCs w:val="20"/>
              </w:rPr>
            </w:pPr>
            <w:proofErr w:type="spellStart"/>
            <w:r w:rsidRPr="00E74649">
              <w:rPr>
                <w:sz w:val="20"/>
                <w:szCs w:val="20"/>
              </w:rPr>
              <w:t>Ambrosius</w:t>
            </w:r>
            <w:proofErr w:type="spellEnd"/>
            <w:r w:rsidRPr="00E74649">
              <w:rPr>
                <w:sz w:val="20"/>
                <w:szCs w:val="20"/>
              </w:rPr>
              <w:t xml:space="preserve"> </w:t>
            </w:r>
            <w:proofErr w:type="spellStart"/>
            <w:r w:rsidRPr="00E74649">
              <w:rPr>
                <w:sz w:val="20"/>
                <w:szCs w:val="20"/>
              </w:rPr>
              <w:t>Bosschaert</w:t>
            </w:r>
            <w:proofErr w:type="spellEnd"/>
            <w:r w:rsidRPr="00E74649">
              <w:rPr>
                <w:sz w:val="20"/>
                <w:szCs w:val="20"/>
              </w:rPr>
              <w:t xml:space="preserve"> the Elder</w:t>
            </w:r>
          </w:p>
          <w:p w:rsidR="00052103" w:rsidRPr="00E74649" w:rsidRDefault="00052103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 xml:space="preserve">Giovanna </w:t>
            </w:r>
            <w:proofErr w:type="spellStart"/>
            <w:r w:rsidRPr="00E74649">
              <w:rPr>
                <w:sz w:val="20"/>
                <w:szCs w:val="20"/>
              </w:rPr>
              <w:t>Garzoni</w:t>
            </w:r>
            <w:proofErr w:type="spellEnd"/>
            <w:r w:rsidRPr="00E74649">
              <w:rPr>
                <w:sz w:val="20"/>
                <w:szCs w:val="20"/>
              </w:rPr>
              <w:t xml:space="preserve">, Luis </w:t>
            </w:r>
            <w:proofErr w:type="spellStart"/>
            <w:r w:rsidRPr="00E74649">
              <w:rPr>
                <w:sz w:val="20"/>
                <w:szCs w:val="20"/>
              </w:rPr>
              <w:t>Meléndez</w:t>
            </w:r>
            <w:proofErr w:type="spellEnd"/>
          </w:p>
          <w:p w:rsidR="00052103" w:rsidRPr="00E74649" w:rsidRDefault="00052103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Vincent van Gogh, Paul Cezanne</w:t>
            </w:r>
          </w:p>
          <w:p w:rsidR="00052103" w:rsidRPr="00E74649" w:rsidRDefault="00052103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Jan Bruegel the Elder</w:t>
            </w:r>
          </w:p>
          <w:p w:rsidR="00052103" w:rsidRPr="00E74649" w:rsidRDefault="00052103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 xml:space="preserve">Francisco de </w:t>
            </w:r>
            <w:proofErr w:type="spellStart"/>
            <w:r w:rsidRPr="00E74649">
              <w:rPr>
                <w:sz w:val="20"/>
                <w:szCs w:val="20"/>
              </w:rPr>
              <w:t>Zurbarán</w:t>
            </w:r>
            <w:proofErr w:type="spellEnd"/>
          </w:p>
          <w:p w:rsidR="00052103" w:rsidRPr="00E74649" w:rsidRDefault="00052103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 xml:space="preserve">Claude Monet, Jean </w:t>
            </w:r>
            <w:proofErr w:type="spellStart"/>
            <w:r w:rsidRPr="00E74649">
              <w:rPr>
                <w:sz w:val="20"/>
                <w:szCs w:val="20"/>
              </w:rPr>
              <w:t>Metzinger</w:t>
            </w:r>
            <w:proofErr w:type="spellEnd"/>
          </w:p>
          <w:p w:rsidR="00052103" w:rsidRPr="00E74649" w:rsidRDefault="00052103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Georges Braque, Henri Matisse</w:t>
            </w:r>
          </w:p>
          <w:p w:rsidR="00052103" w:rsidRPr="00E74649" w:rsidRDefault="00052103" w:rsidP="001C3A4C">
            <w:pPr>
              <w:rPr>
                <w:sz w:val="20"/>
                <w:szCs w:val="20"/>
              </w:rPr>
            </w:pPr>
            <w:proofErr w:type="spellStart"/>
            <w:r w:rsidRPr="00E74649">
              <w:rPr>
                <w:sz w:val="20"/>
                <w:szCs w:val="20"/>
              </w:rPr>
              <w:t>Laurenz</w:t>
            </w:r>
            <w:proofErr w:type="spellEnd"/>
            <w:r w:rsidRPr="00E74649">
              <w:rPr>
                <w:sz w:val="20"/>
                <w:szCs w:val="20"/>
              </w:rPr>
              <w:t xml:space="preserve"> Graff, Fernand Léger</w:t>
            </w:r>
          </w:p>
          <w:p w:rsidR="00052103" w:rsidRPr="00E74649" w:rsidRDefault="00052103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Andy Warhol</w:t>
            </w:r>
          </w:p>
          <w:p w:rsidR="00052103" w:rsidRPr="00E74649" w:rsidRDefault="00052103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Roy Lichtenstein</w:t>
            </w:r>
          </w:p>
        </w:tc>
      </w:tr>
    </w:tbl>
    <w:p w:rsidR="007A2A6D" w:rsidRPr="00E74649" w:rsidRDefault="007A2A6D" w:rsidP="007A2A6D">
      <w:pPr>
        <w:rPr>
          <w:sz w:val="20"/>
          <w:szCs w:val="20"/>
        </w:rPr>
      </w:pPr>
    </w:p>
    <w:p w:rsidR="005228DC" w:rsidRPr="00E74649" w:rsidRDefault="005228DC" w:rsidP="005228DC">
      <w:pPr>
        <w:spacing w:after="0" w:line="240" w:lineRule="auto"/>
        <w:rPr>
          <w:rFonts w:ascii="Calibri" w:hAnsi="Calibri" w:cs="Calibri"/>
          <w:sz w:val="20"/>
          <w:szCs w:val="20"/>
          <w:shd w:val="clear" w:color="auto" w:fill="FFFFFF"/>
        </w:rPr>
      </w:pPr>
      <w:r w:rsidRPr="00E74649">
        <w:rPr>
          <w:rFonts w:ascii="Calibri" w:hAnsi="Calibri" w:cs="Calibri"/>
          <w:sz w:val="20"/>
          <w:szCs w:val="20"/>
          <w:u w:val="single"/>
          <w:shd w:val="clear" w:color="auto" w:fill="FFFFFF"/>
        </w:rPr>
        <w:lastRenderedPageBreak/>
        <w:t>Year 3 Art Curriculum</w:t>
      </w:r>
      <w:r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 –</w:t>
      </w:r>
      <w:r w:rsidR="00C179CF"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 Knowledge</w:t>
      </w:r>
      <w:r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 Skills and Learning Intentions </w:t>
      </w:r>
    </w:p>
    <w:p w:rsidR="005228DC" w:rsidRPr="00E74649" w:rsidRDefault="005228DC" w:rsidP="005228DC">
      <w:pPr>
        <w:spacing w:after="0" w:line="240" w:lineRule="auto"/>
        <w:rPr>
          <w:rFonts w:ascii="Calibri" w:hAnsi="Calibri" w:cs="Calibri"/>
          <w:sz w:val="20"/>
          <w:szCs w:val="20"/>
          <w:shd w:val="clear" w:color="auto" w:fill="FFFFFF"/>
        </w:rPr>
      </w:pPr>
      <w:r w:rsidRPr="00E74649">
        <w:rPr>
          <w:rFonts w:ascii="Calibri" w:hAnsi="Calibri" w:cs="Calibri"/>
          <w:sz w:val="20"/>
          <w:szCs w:val="20"/>
          <w:shd w:val="clear" w:color="auto" w:fill="FFFFFF"/>
        </w:rPr>
        <w:t>Evidence: Sketchbook showing progression of skills and try</w:t>
      </w:r>
      <w:r w:rsidR="001C3A4C"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ing out ideas and examples, corridor displays    </w:t>
      </w: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3539"/>
        <w:gridCol w:w="3827"/>
        <w:gridCol w:w="3402"/>
      </w:tblGrid>
      <w:tr w:rsidR="005228DC" w:rsidRPr="00E74649" w:rsidTr="00544E64">
        <w:tc>
          <w:tcPr>
            <w:tcW w:w="3539" w:type="dxa"/>
          </w:tcPr>
          <w:p w:rsidR="005228DC" w:rsidRPr="00E74649" w:rsidRDefault="005228DC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sz w:val="20"/>
                <w:szCs w:val="20"/>
              </w:rPr>
              <w:t>AMMONITE</w:t>
            </w:r>
          </w:p>
          <w:p w:rsidR="005228DC" w:rsidRPr="00E74649" w:rsidRDefault="005228DC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>Links with rocks-relics-rumbles</w:t>
            </w: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1. I can add tone to a drawing by using linear and cross-hatching, </w:t>
            </w:r>
            <w:proofErr w:type="spellStart"/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scumbling</w:t>
            </w:r>
            <w:proofErr w:type="spellEnd"/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 and stippling. I can use nature/natural forms as a starting point for artwork</w:t>
            </w: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 xml:space="preserve">2. </w:t>
            </w: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I can use and combine a range of visual elements in artwork</w:t>
            </w: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3. I can create a 3-D form using malleable or rigid materials, or a combination of materials</w:t>
            </w: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4. I can make suggestions for ways to adapt and improve a piece of artwork</w:t>
            </w:r>
          </w:p>
        </w:tc>
        <w:tc>
          <w:tcPr>
            <w:tcW w:w="3827" w:type="dxa"/>
          </w:tcPr>
          <w:p w:rsidR="005228DC" w:rsidRPr="00E74649" w:rsidRDefault="005228DC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sz w:val="20"/>
                <w:szCs w:val="20"/>
              </w:rPr>
              <w:t>STATUES STATUETTES AND FIGURINES</w:t>
            </w:r>
          </w:p>
          <w:p w:rsidR="005228DC" w:rsidRPr="00E74649" w:rsidRDefault="005228DC" w:rsidP="001C3A4C">
            <w:pPr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>Links to Ancient Civilisations</w:t>
            </w: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 xml:space="preserve">1. I can explore and develop three-dimensional art that uses the human form, using ideas from contemporary or historical starting points. </w:t>
            </w:r>
            <w:r w:rsidRPr="00E74649">
              <w:rPr>
                <w:rFonts w:ascii="Calibri" w:hAnsi="Calibri" w:cs="Calibri"/>
                <w:b/>
                <w:sz w:val="20"/>
                <w:szCs w:val="20"/>
              </w:rPr>
              <w:t>Figure drawing</w:t>
            </w:r>
          </w:p>
          <w:p w:rsidR="005228DC" w:rsidRPr="00E74649" w:rsidRDefault="005228DC" w:rsidP="001C3A4C">
            <w:pPr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2-3. I can explore and develop three-dimensional art that uses the human form, using ideas from contemporary or historical starting points</w:t>
            </w: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4-5. I can use clay to create a detailed or experimental 3-D form.</w:t>
            </w: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5. I can give constructive feedback to others about ways to improve a piece of artwork</w:t>
            </w:r>
          </w:p>
        </w:tc>
        <w:tc>
          <w:tcPr>
            <w:tcW w:w="3402" w:type="dxa"/>
          </w:tcPr>
          <w:p w:rsidR="005228DC" w:rsidRPr="00E74649" w:rsidRDefault="005228DC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sz w:val="20"/>
                <w:szCs w:val="20"/>
              </w:rPr>
              <w:t>COLOUR THEORY</w:t>
            </w:r>
          </w:p>
          <w:p w:rsidR="005228DC" w:rsidRPr="00E74649" w:rsidRDefault="005228DC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>Links with through the ages</w:t>
            </w: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</w:t>
            </w: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. I can identify, mix and use contrasting coloured paints</w:t>
            </w: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2. I can compare artists, architects and designers and identify significant characteristics of the same style of artwork, structures and products through time</w:t>
            </w: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3. I can identify, mix and use contrasting coloured paints</w:t>
            </w: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5228DC" w:rsidRPr="00E74649" w:rsidRDefault="005228DC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228DC" w:rsidRPr="00E74649" w:rsidTr="00544E64">
        <w:tc>
          <w:tcPr>
            <w:tcW w:w="3539" w:type="dxa"/>
          </w:tcPr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u w:val="single"/>
                <w:lang w:eastAsia="en-GB"/>
              </w:rPr>
              <w:t>Resources</w:t>
            </w: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:</w:t>
            </w:r>
          </w:p>
          <w:p w:rsidR="005228DC" w:rsidRPr="00E74649" w:rsidRDefault="005228DC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Knowledge organisers/ glossary</w:t>
            </w:r>
          </w:p>
          <w:p w:rsidR="005228DC" w:rsidRPr="00E74649" w:rsidRDefault="005228DC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Ammonite fossils</w:t>
            </w:r>
          </w:p>
          <w:p w:rsidR="005228DC" w:rsidRPr="00E74649" w:rsidRDefault="005228DC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Hand lenses, digital microscopes or tablets with a magnifying function</w:t>
            </w:r>
          </w:p>
          <w:p w:rsidR="005228DC" w:rsidRPr="00E74649" w:rsidRDefault="005228DC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Drawing media, including pen and ink, pencils and fine line pens</w:t>
            </w:r>
          </w:p>
          <w:p w:rsidR="005228DC" w:rsidRPr="00E74649" w:rsidRDefault="005228DC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Paper, tracing paper</w:t>
            </w:r>
          </w:p>
          <w:p w:rsidR="005228DC" w:rsidRPr="00E74649" w:rsidRDefault="005228DC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Masking tape</w:t>
            </w:r>
          </w:p>
          <w:p w:rsidR="005228DC" w:rsidRPr="00E74649" w:rsidRDefault="005228DC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Polystyrene tiles</w:t>
            </w:r>
          </w:p>
          <w:p w:rsidR="005228DC" w:rsidRPr="00E74649" w:rsidRDefault="005228DC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Pallets</w:t>
            </w:r>
          </w:p>
          <w:p w:rsidR="005228DC" w:rsidRPr="00E74649" w:rsidRDefault="005228DC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Printing inks</w:t>
            </w:r>
          </w:p>
          <w:p w:rsidR="005228DC" w:rsidRPr="00E74649" w:rsidRDefault="005228DC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Rollers</w:t>
            </w:r>
          </w:p>
          <w:p w:rsidR="005228DC" w:rsidRPr="00E74649" w:rsidRDefault="005228DC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Air drying clay/Clay tools</w:t>
            </w:r>
          </w:p>
          <w:p w:rsidR="005228DC" w:rsidRPr="00E74649" w:rsidRDefault="005228DC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Paints: tempera, acrylic or watercolour</w:t>
            </w:r>
          </w:p>
          <w:p w:rsidR="005228DC" w:rsidRPr="00E74649" w:rsidRDefault="005228DC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Camera/computer/tablet</w:t>
            </w: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27" w:type="dxa"/>
          </w:tcPr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u w:val="single"/>
                <w:lang w:eastAsia="en-GB"/>
              </w:rPr>
              <w:t>Resources</w:t>
            </w: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:</w:t>
            </w:r>
          </w:p>
          <w:p w:rsidR="005228DC" w:rsidRPr="00E74649" w:rsidRDefault="005228DC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Knowledge organisers/glossary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Pens-Pencils-Ink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Paintbrushes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Charcoal</w:t>
            </w:r>
          </w:p>
          <w:p w:rsidR="005228DC" w:rsidRPr="00E74649" w:rsidRDefault="005228DC" w:rsidP="001C3A4C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color w:val="FF0000"/>
                <w:sz w:val="20"/>
                <w:szCs w:val="20"/>
              </w:rPr>
              <w:t>Computers/tablets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Clay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Clay tools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Clay slip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Soft sculpting wire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Gardening wire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Wire cutters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Airtight containers or plastic bags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Soft sculpting wire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Gardening wire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Wire cutters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Ready-mixed paint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Paintbrushes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Camera or tablet</w:t>
            </w:r>
          </w:p>
        </w:tc>
        <w:tc>
          <w:tcPr>
            <w:tcW w:w="3402" w:type="dxa"/>
          </w:tcPr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u w:val="single"/>
                <w:lang w:eastAsia="en-GB"/>
              </w:rPr>
              <w:t>Resources</w:t>
            </w: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: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Knowledge organisers/ glossary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Watercolour paints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Paintbrushes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Water pots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Mixing palettes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Cartridge paper</w:t>
            </w:r>
          </w:p>
          <w:p w:rsidR="005228DC" w:rsidRPr="00E74649" w:rsidRDefault="005228DC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u w:val="single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Templates</w:t>
            </w:r>
          </w:p>
        </w:tc>
      </w:tr>
      <w:tr w:rsidR="005228DC" w:rsidRPr="00E74649" w:rsidTr="00544E64">
        <w:tc>
          <w:tcPr>
            <w:tcW w:w="3539" w:type="dxa"/>
          </w:tcPr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E74649">
              <w:rPr>
                <w:rFonts w:ascii="Calibri" w:hAnsi="Calibri" w:cs="Calibri"/>
                <w:sz w:val="20"/>
                <w:szCs w:val="20"/>
                <w:u w:val="single"/>
              </w:rPr>
              <w:t>Cultural Capital/visits</w:t>
            </w:r>
          </w:p>
        </w:tc>
        <w:tc>
          <w:tcPr>
            <w:tcW w:w="3827" w:type="dxa"/>
          </w:tcPr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E74649">
              <w:rPr>
                <w:rFonts w:ascii="Calibri" w:hAnsi="Calibri" w:cs="Calibri"/>
                <w:sz w:val="20"/>
                <w:szCs w:val="20"/>
                <w:u w:val="single"/>
              </w:rPr>
              <w:t>Cultural Capital</w:t>
            </w:r>
          </w:p>
        </w:tc>
        <w:tc>
          <w:tcPr>
            <w:tcW w:w="3402" w:type="dxa"/>
          </w:tcPr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228DC" w:rsidRPr="00E74649" w:rsidTr="00544E64">
        <w:tc>
          <w:tcPr>
            <w:tcW w:w="3539" w:type="dxa"/>
          </w:tcPr>
          <w:p w:rsidR="005228DC" w:rsidRPr="00E74649" w:rsidRDefault="005228DC" w:rsidP="001C3A4C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  <w:u w:val="single"/>
              </w:rPr>
              <w:t>Artists</w:t>
            </w:r>
            <w:r w:rsidRPr="00E7464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74649">
              <w:rPr>
                <w:rFonts w:ascii="Calibri" w:hAnsi="Calibri" w:cs="Calibri"/>
                <w:i/>
                <w:sz w:val="20"/>
                <w:szCs w:val="20"/>
              </w:rPr>
              <w:t>–examples from:</w:t>
            </w: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27" w:type="dxa"/>
          </w:tcPr>
          <w:p w:rsidR="005228DC" w:rsidRPr="00E74649" w:rsidRDefault="005228DC" w:rsidP="001C3A4C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  <w:u w:val="single"/>
              </w:rPr>
              <w:t>Artists</w:t>
            </w:r>
            <w:r w:rsidRPr="00E7464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74649">
              <w:rPr>
                <w:rFonts w:ascii="Calibri" w:hAnsi="Calibri" w:cs="Calibri"/>
                <w:i/>
                <w:sz w:val="20"/>
                <w:szCs w:val="20"/>
              </w:rPr>
              <w:t>–examples from:</w:t>
            </w:r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proofErr w:type="spellStart"/>
            <w:r w:rsidRPr="00E74649">
              <w:rPr>
                <w:sz w:val="20"/>
                <w:szCs w:val="20"/>
              </w:rPr>
              <w:t>FrédéricAuguste</w:t>
            </w:r>
            <w:proofErr w:type="spellEnd"/>
            <w:r w:rsidRPr="00E74649">
              <w:rPr>
                <w:sz w:val="20"/>
                <w:szCs w:val="20"/>
              </w:rPr>
              <w:t xml:space="preserve"> Bartholdi</w:t>
            </w:r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Alexandros of Antioch</w:t>
            </w:r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proofErr w:type="spellStart"/>
            <w:r w:rsidRPr="00E74649">
              <w:rPr>
                <w:sz w:val="20"/>
                <w:szCs w:val="20"/>
              </w:rPr>
              <w:t>Heitor</w:t>
            </w:r>
            <w:proofErr w:type="spellEnd"/>
            <w:r w:rsidRPr="00E74649">
              <w:rPr>
                <w:sz w:val="20"/>
                <w:szCs w:val="20"/>
              </w:rPr>
              <w:t xml:space="preserve"> da Silva Costa, Carlos Oswald and Paul </w:t>
            </w:r>
            <w:proofErr w:type="spellStart"/>
            <w:r w:rsidRPr="00E74649">
              <w:rPr>
                <w:sz w:val="20"/>
                <w:szCs w:val="20"/>
              </w:rPr>
              <w:t>Landowski</w:t>
            </w:r>
            <w:proofErr w:type="spellEnd"/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Sir George Frampton</w:t>
            </w:r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Sir Thomas Brock</w:t>
            </w:r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 xml:space="preserve">Charles </w:t>
            </w:r>
            <w:proofErr w:type="spellStart"/>
            <w:r w:rsidRPr="00E74649">
              <w:rPr>
                <w:sz w:val="20"/>
                <w:szCs w:val="20"/>
              </w:rPr>
              <w:t>Brioschi</w:t>
            </w:r>
            <w:proofErr w:type="spellEnd"/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Meissen figurines</w:t>
            </w:r>
          </w:p>
          <w:p w:rsidR="005228DC" w:rsidRPr="00E74649" w:rsidRDefault="005228DC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02" w:type="dxa"/>
          </w:tcPr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Johann Wolfgang von Goethe</w:t>
            </w:r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Thomas Moran</w:t>
            </w:r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William Ostwald</w:t>
            </w:r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Isaac Newton</w:t>
            </w:r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Leonardo da Vinci</w:t>
            </w:r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Pablo Picasso</w:t>
            </w:r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Vincent van Gogh</w:t>
            </w:r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Claude Monet</w:t>
            </w:r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Piet Mondrian</w:t>
            </w:r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proofErr w:type="spellStart"/>
            <w:r w:rsidRPr="00E74649">
              <w:rPr>
                <w:sz w:val="20"/>
                <w:szCs w:val="20"/>
              </w:rPr>
              <w:t>Wassily</w:t>
            </w:r>
            <w:proofErr w:type="spellEnd"/>
            <w:r w:rsidRPr="00E74649">
              <w:rPr>
                <w:sz w:val="20"/>
                <w:szCs w:val="20"/>
              </w:rPr>
              <w:t xml:space="preserve"> Kandinsky</w:t>
            </w:r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Roy Kandinsky</w:t>
            </w:r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 xml:space="preserve">Nicolas </w:t>
            </w:r>
            <w:proofErr w:type="spellStart"/>
            <w:r w:rsidRPr="00E74649">
              <w:rPr>
                <w:sz w:val="20"/>
                <w:szCs w:val="20"/>
              </w:rPr>
              <w:t>Poussin</w:t>
            </w:r>
            <w:proofErr w:type="spellEnd"/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Henri Matisse</w:t>
            </w:r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Jean-</w:t>
            </w:r>
            <w:proofErr w:type="spellStart"/>
            <w:r w:rsidRPr="00E74649">
              <w:rPr>
                <w:sz w:val="20"/>
                <w:szCs w:val="20"/>
              </w:rPr>
              <w:t>Honoré</w:t>
            </w:r>
            <w:proofErr w:type="spellEnd"/>
            <w:r w:rsidRPr="00E74649">
              <w:rPr>
                <w:sz w:val="20"/>
                <w:szCs w:val="20"/>
              </w:rPr>
              <w:t xml:space="preserve"> Fragonard</w:t>
            </w:r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proofErr w:type="spellStart"/>
            <w:r w:rsidRPr="00E74649">
              <w:rPr>
                <w:sz w:val="20"/>
                <w:szCs w:val="20"/>
              </w:rPr>
              <w:t>Geertgen</w:t>
            </w:r>
            <w:proofErr w:type="spellEnd"/>
            <w:r w:rsidRPr="00E74649">
              <w:rPr>
                <w:sz w:val="20"/>
                <w:szCs w:val="20"/>
              </w:rPr>
              <w:t xml:space="preserve"> tot </w:t>
            </w:r>
            <w:proofErr w:type="spellStart"/>
            <w:r w:rsidRPr="00E74649">
              <w:rPr>
                <w:sz w:val="20"/>
                <w:szCs w:val="20"/>
              </w:rPr>
              <w:t>Sint</w:t>
            </w:r>
            <w:proofErr w:type="spellEnd"/>
            <w:r w:rsidRPr="00E74649">
              <w:rPr>
                <w:sz w:val="20"/>
                <w:szCs w:val="20"/>
              </w:rPr>
              <w:t xml:space="preserve"> </w:t>
            </w:r>
            <w:proofErr w:type="spellStart"/>
            <w:r w:rsidRPr="00E74649">
              <w:rPr>
                <w:sz w:val="20"/>
                <w:szCs w:val="20"/>
              </w:rPr>
              <w:t>Jans</w:t>
            </w:r>
            <w:proofErr w:type="spellEnd"/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 xml:space="preserve">Paul </w:t>
            </w:r>
            <w:proofErr w:type="spellStart"/>
            <w:r w:rsidRPr="00E74649">
              <w:rPr>
                <w:sz w:val="20"/>
                <w:szCs w:val="20"/>
              </w:rPr>
              <w:t>Gaughin</w:t>
            </w:r>
            <w:proofErr w:type="spellEnd"/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proofErr w:type="spellStart"/>
            <w:r w:rsidRPr="00E74649">
              <w:rPr>
                <w:sz w:val="20"/>
                <w:szCs w:val="20"/>
              </w:rPr>
              <w:t>Hendrikje</w:t>
            </w:r>
            <w:proofErr w:type="spellEnd"/>
            <w:r w:rsidRPr="00E74649">
              <w:rPr>
                <w:sz w:val="20"/>
                <w:szCs w:val="20"/>
              </w:rPr>
              <w:t xml:space="preserve"> </w:t>
            </w:r>
            <w:proofErr w:type="spellStart"/>
            <w:r w:rsidRPr="00E74649">
              <w:rPr>
                <w:sz w:val="20"/>
                <w:szCs w:val="20"/>
              </w:rPr>
              <w:t>Kühne</w:t>
            </w:r>
            <w:proofErr w:type="spellEnd"/>
            <w:r w:rsidRPr="00E74649">
              <w:rPr>
                <w:sz w:val="20"/>
                <w:szCs w:val="20"/>
              </w:rPr>
              <w:t xml:space="preserve"> and Beat Klein</w:t>
            </w:r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Winslow Homer</w:t>
            </w:r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James McNeil Whistler</w:t>
            </w:r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 xml:space="preserve">Natalya </w:t>
            </w:r>
            <w:proofErr w:type="spellStart"/>
            <w:r w:rsidRPr="00E74649">
              <w:rPr>
                <w:sz w:val="20"/>
                <w:szCs w:val="20"/>
              </w:rPr>
              <w:t>Goncharova</w:t>
            </w:r>
            <w:proofErr w:type="spellEnd"/>
          </w:p>
          <w:p w:rsidR="005228DC" w:rsidRPr="00E74649" w:rsidRDefault="005228DC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Katsushika Hokusai,</w:t>
            </w:r>
          </w:p>
        </w:tc>
      </w:tr>
    </w:tbl>
    <w:p w:rsidR="007A2A6D" w:rsidRPr="00E74649" w:rsidRDefault="007A2A6D" w:rsidP="007A2A6D">
      <w:pPr>
        <w:rPr>
          <w:sz w:val="20"/>
          <w:szCs w:val="20"/>
        </w:rPr>
      </w:pPr>
    </w:p>
    <w:p w:rsidR="00C179CF" w:rsidRPr="00E74649" w:rsidRDefault="00C179CF" w:rsidP="00C179CF">
      <w:pPr>
        <w:spacing w:after="0" w:line="240" w:lineRule="auto"/>
        <w:rPr>
          <w:rFonts w:ascii="Calibri" w:hAnsi="Calibri" w:cs="Calibri"/>
          <w:sz w:val="20"/>
          <w:szCs w:val="20"/>
          <w:shd w:val="clear" w:color="auto" w:fill="FFFFFF"/>
        </w:rPr>
      </w:pPr>
      <w:r w:rsidRPr="00E74649">
        <w:rPr>
          <w:rFonts w:ascii="Calibri" w:hAnsi="Calibri" w:cs="Calibri"/>
          <w:sz w:val="20"/>
          <w:szCs w:val="20"/>
          <w:u w:val="single"/>
          <w:shd w:val="clear" w:color="auto" w:fill="FFFFFF"/>
        </w:rPr>
        <w:lastRenderedPageBreak/>
        <w:t xml:space="preserve">Year </w:t>
      </w:r>
      <w:r w:rsidRPr="0057309B">
        <w:rPr>
          <w:rFonts w:ascii="Calibri" w:hAnsi="Calibri" w:cs="Calibri"/>
          <w:sz w:val="20"/>
          <w:szCs w:val="20"/>
          <w:u w:val="single"/>
          <w:shd w:val="clear" w:color="auto" w:fill="FFFFFF"/>
        </w:rPr>
        <w:t xml:space="preserve">4 </w:t>
      </w:r>
      <w:r w:rsidR="0057309B" w:rsidRPr="0057309B">
        <w:rPr>
          <w:rFonts w:ascii="Calibri" w:hAnsi="Calibri" w:cs="Calibri"/>
          <w:sz w:val="20"/>
          <w:szCs w:val="20"/>
          <w:u w:val="single"/>
          <w:shd w:val="clear" w:color="auto" w:fill="FFFFFF"/>
        </w:rPr>
        <w:t>Art Curriculum</w:t>
      </w:r>
      <w:r w:rsidR="0057309B">
        <w:rPr>
          <w:rFonts w:ascii="Calibri" w:hAnsi="Calibri" w:cs="Calibri"/>
          <w:sz w:val="20"/>
          <w:szCs w:val="20"/>
          <w:shd w:val="clear" w:color="auto" w:fill="FFFFFF"/>
        </w:rPr>
        <w:t xml:space="preserve"> - </w:t>
      </w:r>
      <w:r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Knowledge- Knowledge, </w:t>
      </w:r>
      <w:r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Skills and Learning Intentions </w:t>
      </w:r>
    </w:p>
    <w:p w:rsidR="00C179CF" w:rsidRPr="00E74649" w:rsidRDefault="00C179CF" w:rsidP="00C179CF">
      <w:pPr>
        <w:spacing w:after="0" w:line="240" w:lineRule="auto"/>
        <w:rPr>
          <w:rFonts w:ascii="Calibri" w:hAnsi="Calibri" w:cs="Calibri"/>
          <w:sz w:val="20"/>
          <w:szCs w:val="20"/>
          <w:shd w:val="clear" w:color="auto" w:fill="FFFFFF"/>
        </w:rPr>
      </w:pPr>
      <w:r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Evidence: Sketchbook showing progression of skills and trying out ideas and examples, corridor displays    </w:t>
      </w: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3539"/>
        <w:gridCol w:w="3827"/>
        <w:gridCol w:w="3402"/>
      </w:tblGrid>
      <w:tr w:rsidR="00C179CF" w:rsidRPr="00E74649" w:rsidTr="00F81FDD">
        <w:tc>
          <w:tcPr>
            <w:tcW w:w="3539" w:type="dxa"/>
          </w:tcPr>
          <w:p w:rsidR="00C179CF" w:rsidRPr="00E74649" w:rsidRDefault="00C179CF" w:rsidP="00F81FD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sz w:val="20"/>
                <w:szCs w:val="20"/>
              </w:rPr>
              <w:t xml:space="preserve">ANIMAL </w:t>
            </w:r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>links with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>Misty Mountain-Winding River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1. I can compare and contrast artwork from different times and cultures.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I can explain the significance of art, architecture or design from history and create work inspired by it.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2. I can create a series of sketches over time to develop ideas on a theme or mastery of a technique.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I can use the properties of pen, ink and charcoal to create a range of effects in drawing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3. I can combine a variety of printmaking techniques and materials to create a print on a theme.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I can represent the detailed patterns found in natural phenomena, such as water, weather or animal skins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4. I can use clay to create a detailed or experimental 3-D form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C179CF" w:rsidRPr="00E74649" w:rsidRDefault="00C179CF" w:rsidP="00F81FDD">
            <w:pPr>
              <w:rPr>
                <w:rFonts w:ascii="Calibri" w:hAnsi="Calibri" w:cs="Calibri"/>
                <w:b/>
                <w:i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5. I can use clay to create a detailed or experimental 3-D form. I can explain the significance of art, architecture or design from history and create work inspired by it </w:t>
            </w:r>
            <w:r w:rsidRPr="00E74649">
              <w:rPr>
                <w:rFonts w:ascii="Calibri" w:hAnsi="Calibri" w:cs="Calibri"/>
                <w:b/>
                <w:i/>
                <w:sz w:val="20"/>
                <w:szCs w:val="20"/>
                <w:shd w:val="clear" w:color="auto" w:fill="FFFFFF"/>
              </w:rPr>
              <w:t>India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6. I can give constructive feedback to others about ways to improve a piece of artwork</w:t>
            </w:r>
          </w:p>
        </w:tc>
        <w:tc>
          <w:tcPr>
            <w:tcW w:w="3827" w:type="dxa"/>
          </w:tcPr>
          <w:p w:rsidR="00C179CF" w:rsidRPr="00E74649" w:rsidRDefault="00C179CF" w:rsidP="00F81FD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sz w:val="20"/>
                <w:szCs w:val="20"/>
              </w:rPr>
              <w:t>CONTRAST AND COMPLEMENT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i/>
                <w:color w:val="0070C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>Very similar to Y3 Colour Theory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1</w:t>
            </w: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. I can develop techniques through experimentation to create different types of art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2. I can identify, mix and use warm and cool paint colours to evoke warmth or coolness in a painting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3. I can compare and contrast artwork from different times and cultures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4. I can identify, mix and use warm and cool paint colours to evoke warmth or coolness in a painting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5. I can develop techniques through experimentation to create different types of art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C179CF" w:rsidRPr="00E74649" w:rsidRDefault="00C179CF" w:rsidP="00F81FDD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6. I can give constructive feedback to others about ways to improve a piece of artwork</w:t>
            </w:r>
          </w:p>
        </w:tc>
        <w:tc>
          <w:tcPr>
            <w:tcW w:w="3402" w:type="dxa"/>
          </w:tcPr>
          <w:p w:rsidR="00C179CF" w:rsidRPr="00E74649" w:rsidRDefault="00C179CF" w:rsidP="00F81FD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sz w:val="20"/>
                <w:szCs w:val="20"/>
              </w:rPr>
              <w:t>BEAUTIFUL BOTANICALS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>Links with emperors and empires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1.</w:t>
            </w:r>
            <w:r w:rsidRPr="00E74649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I can weave natural or human-made materials on cardboard looms, making woven pictures or patterns. I can cut and join wools, threads and other materials to a loom.</w:t>
            </w:r>
            <w:r w:rsidRPr="00E74649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E74649">
              <w:rPr>
                <w:rFonts w:ascii="Calibri" w:hAnsi="Calibri" w:cs="Calibri"/>
                <w:sz w:val="20"/>
                <w:szCs w:val="20"/>
              </w:rPr>
              <w:t>I can d</w:t>
            </w: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ecorate a loom weaving using embellishments, such as natural or silk flowers, tassels and bows</w:t>
            </w:r>
          </w:p>
          <w:p w:rsidR="00C179CF" w:rsidRPr="00E74649" w:rsidRDefault="00C179CF" w:rsidP="00F81FDD">
            <w:pPr>
              <w:shd w:val="clear" w:color="auto" w:fill="FFFFFF"/>
              <w:spacing w:before="100" w:beforeAutospacing="1" w:after="100" w:afterAutospacing="1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2. I can use and combine a range of visual elements in artwork. I can use preliminary sketches in a sketchbook to communicate an idea or experiment with a technique. I can compare artists, architects and designers and identify significant characteristics of the same style of artwork, structures and products through time.</w:t>
            </w:r>
          </w:p>
          <w:p w:rsidR="00C179CF" w:rsidRPr="00E74649" w:rsidRDefault="00C179CF" w:rsidP="00F81FDD">
            <w:pPr>
              <w:shd w:val="clear" w:color="auto" w:fill="FFFFFF"/>
              <w:spacing w:before="100" w:beforeAutospacing="1" w:after="100" w:afterAutospacing="1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3. I can compare artists, architects and designers and identify significant characteristics of the same style of artwork, structures and products through time</w:t>
            </w:r>
          </w:p>
          <w:p w:rsidR="00C179CF" w:rsidRPr="00E74649" w:rsidRDefault="00C179CF" w:rsidP="00F81FDD">
            <w:pPr>
              <w:shd w:val="clear" w:color="auto" w:fill="FFFFFF"/>
              <w:spacing w:before="100" w:beforeAutospacing="1" w:after="100" w:afterAutospacing="1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4. I can work in the style of a significant artist, architect, culture or designer</w:t>
            </w:r>
          </w:p>
          <w:p w:rsidR="00C179CF" w:rsidRPr="00E74649" w:rsidRDefault="00C179CF" w:rsidP="00F81FDD">
            <w:pPr>
              <w:shd w:val="clear" w:color="auto" w:fill="FFFFFF"/>
              <w:spacing w:before="100" w:beforeAutospacing="1" w:after="100" w:afterAutospacing="1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5. I can make a two-colour print</w:t>
            </w:r>
          </w:p>
          <w:p w:rsidR="00C179CF" w:rsidRPr="00E74649" w:rsidRDefault="00C179CF" w:rsidP="00F81FDD">
            <w:pPr>
              <w:shd w:val="clear" w:color="auto" w:fill="FFFFFF"/>
              <w:spacing w:before="100" w:beforeAutospacing="1" w:after="100" w:afterAutospacing="1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6. I can make suggestions for ways to adapt and improve a piece of artwork. I can use preliminary sketches in a sketchbook to communicate an idea or experiment with a technique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7. I can make suggestions to adapt and improve a piece of artwork</w:t>
            </w:r>
          </w:p>
        </w:tc>
      </w:tr>
      <w:tr w:rsidR="00C179CF" w:rsidRPr="00E74649" w:rsidTr="00F81FDD">
        <w:tc>
          <w:tcPr>
            <w:tcW w:w="3539" w:type="dxa"/>
          </w:tcPr>
          <w:p w:rsidR="00C179CF" w:rsidRPr="00E74649" w:rsidRDefault="00C179CF" w:rsidP="00F81FDD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u w:val="single"/>
                <w:lang w:eastAsia="en-GB"/>
              </w:rPr>
              <w:t>Resources</w:t>
            </w: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: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Knowledge organisers/glossary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Pencils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b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b/>
                <w:color w:val="FF0000"/>
                <w:sz w:val="20"/>
                <w:szCs w:val="20"/>
                <w:lang w:eastAsia="en-GB"/>
              </w:rPr>
              <w:t>Video resources-animals in art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Hard and soft pencils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Erasers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 xml:space="preserve">Drawing paper 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b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b/>
                <w:color w:val="FF0000"/>
                <w:sz w:val="20"/>
                <w:szCs w:val="20"/>
                <w:lang w:eastAsia="en-GB"/>
              </w:rPr>
              <w:t>How to draw animals video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b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b/>
                <w:color w:val="FF0000"/>
                <w:sz w:val="20"/>
                <w:szCs w:val="20"/>
                <w:lang w:eastAsia="en-GB"/>
              </w:rPr>
              <w:t>Animal texture/pattern video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Marker pen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Corrugated card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Scissors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Pipe cleaners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Hot glue gun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Printing inks/ready-mixed paints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Printing tray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Sponge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lastRenderedPageBreak/>
              <w:t>Paper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Printing roller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Soft lino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Lino cutting tools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Range of textural materials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Clay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Clay tools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Sponge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Clay board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Dressmaker pins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Paintbrushes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Ready-mixed paint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Mixing palette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eastAsia="Times New Roman" w:hAnsi="Calibri" w:cs="Calibri"/>
                <w:b/>
                <w:color w:val="FF0000"/>
                <w:sz w:val="20"/>
                <w:szCs w:val="20"/>
                <w:lang w:eastAsia="en-GB"/>
              </w:rPr>
              <w:t xml:space="preserve">Videos re </w:t>
            </w:r>
            <w:proofErr w:type="spellStart"/>
            <w:r w:rsidRPr="00E74649">
              <w:rPr>
                <w:rFonts w:ascii="Calibri" w:eastAsia="Times New Roman" w:hAnsi="Calibri" w:cs="Calibri"/>
                <w:b/>
                <w:color w:val="FF0000"/>
                <w:sz w:val="20"/>
                <w:szCs w:val="20"/>
                <w:lang w:eastAsia="en-GB"/>
              </w:rPr>
              <w:t>Bankura</w:t>
            </w:r>
            <w:proofErr w:type="spellEnd"/>
            <w:r w:rsidRPr="00E74649">
              <w:rPr>
                <w:rFonts w:ascii="Calibri" w:eastAsia="Times New Roman" w:hAnsi="Calibri" w:cs="Calibri"/>
                <w:b/>
                <w:color w:val="FF0000"/>
                <w:sz w:val="20"/>
                <w:szCs w:val="20"/>
                <w:lang w:eastAsia="en-GB"/>
              </w:rPr>
              <w:t xml:space="preserve"> horse</w:t>
            </w:r>
          </w:p>
        </w:tc>
        <w:tc>
          <w:tcPr>
            <w:tcW w:w="3827" w:type="dxa"/>
          </w:tcPr>
          <w:p w:rsidR="00C179CF" w:rsidRPr="00E74649" w:rsidRDefault="00C179CF" w:rsidP="00F81FDD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u w:val="single"/>
                <w:lang w:eastAsia="en-GB"/>
              </w:rPr>
              <w:lastRenderedPageBreak/>
              <w:t>Resources</w:t>
            </w: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: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Knowledge organisers/glossary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Watercolour paints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Paintbrushes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Cartridge paper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Mixing palettes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Pens or pencils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Cloth or paper towel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02" w:type="dxa"/>
          </w:tcPr>
          <w:p w:rsidR="00C179CF" w:rsidRPr="00E74649" w:rsidRDefault="00C179CF" w:rsidP="00F81FDD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u w:val="single"/>
                <w:lang w:eastAsia="en-GB"/>
              </w:rPr>
              <w:t>Resources</w:t>
            </w: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: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Knowledge organisers/ glossary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Plants, flowers, leaves and fruit and vegetables (whole, halved and sliced)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Drawing materials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Hand lenses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Rulers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Erasers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Watercolour paints or coloured pencils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Mixing palettes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Paintbrushes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b/>
                <w:i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b/>
                <w:i/>
                <w:color w:val="FF0000"/>
                <w:sz w:val="20"/>
                <w:szCs w:val="20"/>
                <w:lang w:eastAsia="en-GB"/>
              </w:rPr>
              <w:t>Purchase Katie Scott botanical cards.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Fern plant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Fern or bracken fronds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Printing ink, ink trays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lastRenderedPageBreak/>
              <w:t>Printing rollers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Paper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Easy-carve lino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Carving tools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Kitchen or paper towels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Knives/chopping boards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Plates/Paper towels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Thin paintbrushes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Watercolours or block paints</w:t>
            </w:r>
          </w:p>
          <w:p w:rsidR="00C179CF" w:rsidRPr="00E74649" w:rsidRDefault="00C179CF" w:rsidP="00F81FDD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Cartridge paper</w:t>
            </w:r>
          </w:p>
        </w:tc>
      </w:tr>
      <w:tr w:rsidR="00C179CF" w:rsidRPr="00E74649" w:rsidTr="00F81FDD">
        <w:tc>
          <w:tcPr>
            <w:tcW w:w="3539" w:type="dxa"/>
          </w:tcPr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E74649">
              <w:rPr>
                <w:rFonts w:ascii="Calibri" w:hAnsi="Calibri" w:cs="Calibri"/>
                <w:sz w:val="20"/>
                <w:szCs w:val="20"/>
                <w:u w:val="single"/>
              </w:rPr>
              <w:lastRenderedPageBreak/>
              <w:t>Cultural Capital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27" w:type="dxa"/>
          </w:tcPr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02" w:type="dxa"/>
          </w:tcPr>
          <w:p w:rsidR="00C179CF" w:rsidRPr="00E74649" w:rsidRDefault="00C179CF" w:rsidP="00F81FDD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E746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(Weaving in Egypt, China, Stone Age)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C179CF" w:rsidRPr="00E74649" w:rsidTr="00F81FDD">
        <w:tc>
          <w:tcPr>
            <w:tcW w:w="3539" w:type="dxa"/>
          </w:tcPr>
          <w:p w:rsidR="00C179CF" w:rsidRPr="00E74649" w:rsidRDefault="00C179CF" w:rsidP="00F81FDD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  <w:u w:val="single"/>
              </w:rPr>
              <w:t>Artists</w:t>
            </w:r>
            <w:r w:rsidRPr="00E7464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74649">
              <w:rPr>
                <w:rFonts w:ascii="Calibri" w:hAnsi="Calibri" w:cs="Calibri"/>
                <w:i/>
                <w:sz w:val="20"/>
                <w:szCs w:val="20"/>
              </w:rPr>
              <w:t>–examples from: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George Stubbs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Leonardo da Vinci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Richard Norris Brooke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E74649">
              <w:rPr>
                <w:rFonts w:ascii="Calibri" w:hAnsi="Calibri" w:cs="Calibri"/>
                <w:sz w:val="20"/>
                <w:szCs w:val="20"/>
              </w:rPr>
              <w:t>Henriëtte</w:t>
            </w:r>
            <w:proofErr w:type="spellEnd"/>
            <w:r w:rsidRPr="00E7464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E74649">
              <w:rPr>
                <w:rFonts w:ascii="Calibri" w:hAnsi="Calibri" w:cs="Calibri"/>
                <w:sz w:val="20"/>
                <w:szCs w:val="20"/>
              </w:rPr>
              <w:t>Ronner-Knip</w:t>
            </w:r>
            <w:proofErr w:type="spellEnd"/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 xml:space="preserve">Damien </w:t>
            </w:r>
            <w:proofErr w:type="spellStart"/>
            <w:r w:rsidRPr="00E74649">
              <w:rPr>
                <w:rFonts w:ascii="Calibri" w:hAnsi="Calibri" w:cs="Calibri"/>
                <w:sz w:val="20"/>
                <w:szCs w:val="20"/>
              </w:rPr>
              <w:t>Hirst</w:t>
            </w:r>
            <w:proofErr w:type="spellEnd"/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 xml:space="preserve">Tom </w:t>
            </w:r>
            <w:proofErr w:type="spellStart"/>
            <w:r w:rsidRPr="00E74649">
              <w:rPr>
                <w:rFonts w:ascii="Calibri" w:hAnsi="Calibri" w:cs="Calibri"/>
                <w:sz w:val="20"/>
                <w:szCs w:val="20"/>
              </w:rPr>
              <w:t>Classen</w:t>
            </w:r>
            <w:proofErr w:type="spellEnd"/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Aztec-Egyptian</w:t>
            </w:r>
          </w:p>
        </w:tc>
        <w:tc>
          <w:tcPr>
            <w:tcW w:w="3827" w:type="dxa"/>
          </w:tcPr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Piet Mondrian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E74649">
              <w:rPr>
                <w:rFonts w:ascii="Calibri" w:hAnsi="Calibri" w:cs="Calibri"/>
                <w:sz w:val="20"/>
                <w:szCs w:val="20"/>
              </w:rPr>
              <w:t>Wassily</w:t>
            </w:r>
            <w:proofErr w:type="spellEnd"/>
            <w:r w:rsidRPr="00E74649">
              <w:rPr>
                <w:rFonts w:ascii="Calibri" w:hAnsi="Calibri" w:cs="Calibri"/>
                <w:sz w:val="20"/>
                <w:szCs w:val="20"/>
              </w:rPr>
              <w:t xml:space="preserve"> Kandinsky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 xml:space="preserve">Roy </w:t>
            </w:r>
            <w:proofErr w:type="spellStart"/>
            <w:r w:rsidRPr="00E74649">
              <w:rPr>
                <w:rFonts w:ascii="Calibri" w:hAnsi="Calibri" w:cs="Calibri"/>
                <w:sz w:val="20"/>
                <w:szCs w:val="20"/>
              </w:rPr>
              <w:t>Lichenstein</w:t>
            </w:r>
            <w:proofErr w:type="spellEnd"/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 xml:space="preserve">Nicholas </w:t>
            </w:r>
            <w:proofErr w:type="spellStart"/>
            <w:r w:rsidRPr="00E74649">
              <w:rPr>
                <w:rFonts w:ascii="Calibri" w:hAnsi="Calibri" w:cs="Calibri"/>
                <w:sz w:val="20"/>
                <w:szCs w:val="20"/>
              </w:rPr>
              <w:t>Poussin</w:t>
            </w:r>
            <w:proofErr w:type="spellEnd"/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Vincent van Gogh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Henri Matisse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Pablo Picasso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Claude Monet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Jean-</w:t>
            </w:r>
            <w:proofErr w:type="spellStart"/>
            <w:r w:rsidRPr="00E74649">
              <w:rPr>
                <w:rFonts w:ascii="Calibri" w:hAnsi="Calibri" w:cs="Calibri"/>
                <w:sz w:val="20"/>
                <w:szCs w:val="20"/>
              </w:rPr>
              <w:t>Honoré</w:t>
            </w:r>
            <w:proofErr w:type="spellEnd"/>
            <w:r w:rsidRPr="00E74649">
              <w:rPr>
                <w:rFonts w:ascii="Calibri" w:hAnsi="Calibri" w:cs="Calibri"/>
                <w:sz w:val="20"/>
                <w:szCs w:val="20"/>
              </w:rPr>
              <w:t xml:space="preserve"> Fragonard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E74649">
              <w:rPr>
                <w:rFonts w:ascii="Calibri" w:hAnsi="Calibri" w:cs="Calibri"/>
                <w:sz w:val="20"/>
                <w:szCs w:val="20"/>
              </w:rPr>
              <w:t>Geertgen</w:t>
            </w:r>
            <w:proofErr w:type="spellEnd"/>
            <w:r w:rsidRPr="00E74649">
              <w:rPr>
                <w:rFonts w:ascii="Calibri" w:hAnsi="Calibri" w:cs="Calibri"/>
                <w:sz w:val="20"/>
                <w:szCs w:val="20"/>
              </w:rPr>
              <w:t xml:space="preserve"> tot </w:t>
            </w:r>
            <w:proofErr w:type="spellStart"/>
            <w:r w:rsidRPr="00E74649">
              <w:rPr>
                <w:rFonts w:ascii="Calibri" w:hAnsi="Calibri" w:cs="Calibri"/>
                <w:sz w:val="20"/>
                <w:szCs w:val="20"/>
              </w:rPr>
              <w:t>Sint</w:t>
            </w:r>
            <w:proofErr w:type="spellEnd"/>
            <w:r w:rsidRPr="00E7464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E74649">
              <w:rPr>
                <w:rFonts w:ascii="Calibri" w:hAnsi="Calibri" w:cs="Calibri"/>
                <w:sz w:val="20"/>
                <w:szCs w:val="20"/>
              </w:rPr>
              <w:t>Jans</w:t>
            </w:r>
            <w:proofErr w:type="spellEnd"/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 xml:space="preserve">Paul </w:t>
            </w:r>
            <w:proofErr w:type="spellStart"/>
            <w:r w:rsidRPr="00E74649">
              <w:rPr>
                <w:rFonts w:ascii="Calibri" w:hAnsi="Calibri" w:cs="Calibri"/>
                <w:sz w:val="20"/>
                <w:szCs w:val="20"/>
              </w:rPr>
              <w:t>Gaughin</w:t>
            </w:r>
            <w:proofErr w:type="spellEnd"/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Winslow Homer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James McNeil Whistler</w:t>
            </w:r>
          </w:p>
          <w:p w:rsidR="00C179CF" w:rsidRPr="00E74649" w:rsidRDefault="00C179CF" w:rsidP="00F81FDD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 xml:space="preserve">Natalya </w:t>
            </w:r>
            <w:proofErr w:type="spellStart"/>
            <w:r w:rsidRPr="00E74649">
              <w:rPr>
                <w:sz w:val="20"/>
                <w:szCs w:val="20"/>
              </w:rPr>
              <w:t>Goncharova</w:t>
            </w:r>
            <w:proofErr w:type="spellEnd"/>
          </w:p>
          <w:p w:rsidR="00C179CF" w:rsidRPr="00E74649" w:rsidRDefault="00C179CF" w:rsidP="00F81FDD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Katsushika Hokusai</w:t>
            </w:r>
          </w:p>
          <w:p w:rsidR="00C179CF" w:rsidRPr="00E74649" w:rsidRDefault="00C179CF" w:rsidP="00F81FDD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Georgia O’Keefe</w:t>
            </w:r>
          </w:p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 xml:space="preserve">Ferdinand du </w:t>
            </w:r>
            <w:proofErr w:type="spellStart"/>
            <w:r w:rsidRPr="00E74649">
              <w:rPr>
                <w:sz w:val="20"/>
                <w:szCs w:val="20"/>
              </w:rPr>
              <w:t>Puigaudeau</w:t>
            </w:r>
            <w:proofErr w:type="spellEnd"/>
          </w:p>
        </w:tc>
        <w:tc>
          <w:tcPr>
            <w:tcW w:w="3402" w:type="dxa"/>
          </w:tcPr>
          <w:p w:rsidR="00C179CF" w:rsidRPr="00E74649" w:rsidRDefault="00C179CF" w:rsidP="00F81FD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C179CF" w:rsidRPr="00E74649" w:rsidRDefault="00C179CF" w:rsidP="00FC3F9F">
      <w:pPr>
        <w:rPr>
          <w:rFonts w:ascii="Calibri" w:hAnsi="Calibri" w:cs="Calibri"/>
          <w:sz w:val="20"/>
          <w:szCs w:val="20"/>
          <w:u w:val="single"/>
          <w:shd w:val="clear" w:color="auto" w:fill="FFFFFF"/>
        </w:rPr>
      </w:pPr>
    </w:p>
    <w:p w:rsidR="00C179CF" w:rsidRPr="00E74649" w:rsidRDefault="00C179CF" w:rsidP="00FC3F9F">
      <w:pPr>
        <w:rPr>
          <w:rFonts w:ascii="Calibri" w:hAnsi="Calibri" w:cs="Calibri"/>
          <w:sz w:val="20"/>
          <w:szCs w:val="20"/>
          <w:u w:val="single"/>
          <w:shd w:val="clear" w:color="auto" w:fill="FFFFFF"/>
        </w:rPr>
      </w:pPr>
    </w:p>
    <w:p w:rsidR="00C179CF" w:rsidRPr="00E74649" w:rsidRDefault="00C179CF" w:rsidP="00FC3F9F">
      <w:pPr>
        <w:rPr>
          <w:rFonts w:ascii="Calibri" w:hAnsi="Calibri" w:cs="Calibri"/>
          <w:sz w:val="20"/>
          <w:szCs w:val="20"/>
          <w:u w:val="single"/>
          <w:shd w:val="clear" w:color="auto" w:fill="FFFFFF"/>
        </w:rPr>
      </w:pPr>
    </w:p>
    <w:p w:rsidR="00C179CF" w:rsidRPr="00E74649" w:rsidRDefault="00C179CF" w:rsidP="00FC3F9F">
      <w:pPr>
        <w:rPr>
          <w:rFonts w:ascii="Calibri" w:hAnsi="Calibri" w:cs="Calibri"/>
          <w:sz w:val="20"/>
          <w:szCs w:val="20"/>
          <w:u w:val="single"/>
          <w:shd w:val="clear" w:color="auto" w:fill="FFFFFF"/>
        </w:rPr>
      </w:pPr>
    </w:p>
    <w:p w:rsidR="00C179CF" w:rsidRPr="00E74649" w:rsidRDefault="00C179CF" w:rsidP="00FC3F9F">
      <w:pPr>
        <w:rPr>
          <w:rFonts w:ascii="Calibri" w:hAnsi="Calibri" w:cs="Calibri"/>
          <w:sz w:val="20"/>
          <w:szCs w:val="20"/>
          <w:u w:val="single"/>
          <w:shd w:val="clear" w:color="auto" w:fill="FFFFFF"/>
        </w:rPr>
      </w:pPr>
    </w:p>
    <w:p w:rsidR="00C179CF" w:rsidRPr="00E74649" w:rsidRDefault="00C179CF" w:rsidP="00FC3F9F">
      <w:pPr>
        <w:rPr>
          <w:rFonts w:ascii="Calibri" w:hAnsi="Calibri" w:cs="Calibri"/>
          <w:sz w:val="20"/>
          <w:szCs w:val="20"/>
          <w:u w:val="single"/>
          <w:shd w:val="clear" w:color="auto" w:fill="FFFFFF"/>
        </w:rPr>
      </w:pPr>
    </w:p>
    <w:p w:rsidR="00C179CF" w:rsidRPr="00E74649" w:rsidRDefault="00C179CF" w:rsidP="00FC3F9F">
      <w:pPr>
        <w:rPr>
          <w:rFonts w:ascii="Calibri" w:hAnsi="Calibri" w:cs="Calibri"/>
          <w:sz w:val="20"/>
          <w:szCs w:val="20"/>
          <w:u w:val="single"/>
          <w:shd w:val="clear" w:color="auto" w:fill="FFFFFF"/>
        </w:rPr>
      </w:pPr>
    </w:p>
    <w:p w:rsidR="00C179CF" w:rsidRPr="00E74649" w:rsidRDefault="00C179CF" w:rsidP="00FC3F9F">
      <w:pPr>
        <w:rPr>
          <w:rFonts w:ascii="Calibri" w:hAnsi="Calibri" w:cs="Calibri"/>
          <w:sz w:val="20"/>
          <w:szCs w:val="20"/>
          <w:u w:val="single"/>
          <w:shd w:val="clear" w:color="auto" w:fill="FFFFFF"/>
        </w:rPr>
      </w:pPr>
    </w:p>
    <w:p w:rsidR="00C179CF" w:rsidRPr="00E74649" w:rsidRDefault="00C179CF" w:rsidP="00FC3F9F">
      <w:pPr>
        <w:rPr>
          <w:rFonts w:ascii="Calibri" w:hAnsi="Calibri" w:cs="Calibri"/>
          <w:sz w:val="20"/>
          <w:szCs w:val="20"/>
          <w:u w:val="single"/>
          <w:shd w:val="clear" w:color="auto" w:fill="FFFFFF"/>
        </w:rPr>
      </w:pPr>
    </w:p>
    <w:p w:rsidR="00C179CF" w:rsidRPr="00E74649" w:rsidRDefault="00C179CF" w:rsidP="00FC3F9F">
      <w:pPr>
        <w:rPr>
          <w:rFonts w:ascii="Calibri" w:hAnsi="Calibri" w:cs="Calibri"/>
          <w:sz w:val="20"/>
          <w:szCs w:val="20"/>
          <w:u w:val="single"/>
          <w:shd w:val="clear" w:color="auto" w:fill="FFFFFF"/>
        </w:rPr>
      </w:pPr>
    </w:p>
    <w:p w:rsidR="00C179CF" w:rsidRPr="00E74649" w:rsidRDefault="00C179CF" w:rsidP="00FC3F9F">
      <w:pPr>
        <w:rPr>
          <w:rFonts w:ascii="Calibri" w:hAnsi="Calibri" w:cs="Calibri"/>
          <w:sz w:val="20"/>
          <w:szCs w:val="20"/>
          <w:u w:val="single"/>
          <w:shd w:val="clear" w:color="auto" w:fill="FFFFFF"/>
        </w:rPr>
      </w:pPr>
    </w:p>
    <w:p w:rsidR="00C179CF" w:rsidRPr="00E74649" w:rsidRDefault="00C179CF" w:rsidP="00FC3F9F">
      <w:pPr>
        <w:rPr>
          <w:rFonts w:ascii="Calibri" w:hAnsi="Calibri" w:cs="Calibri"/>
          <w:sz w:val="20"/>
          <w:szCs w:val="20"/>
          <w:u w:val="single"/>
          <w:shd w:val="clear" w:color="auto" w:fill="FFFFFF"/>
        </w:rPr>
      </w:pPr>
    </w:p>
    <w:p w:rsidR="00C179CF" w:rsidRPr="00E74649" w:rsidRDefault="00C179CF" w:rsidP="00FC3F9F">
      <w:pPr>
        <w:rPr>
          <w:rFonts w:ascii="Calibri" w:hAnsi="Calibri" w:cs="Calibri"/>
          <w:sz w:val="20"/>
          <w:szCs w:val="20"/>
          <w:u w:val="single"/>
          <w:shd w:val="clear" w:color="auto" w:fill="FFFFFF"/>
        </w:rPr>
      </w:pPr>
    </w:p>
    <w:p w:rsidR="00C179CF" w:rsidRPr="00E74649" w:rsidRDefault="00C179CF" w:rsidP="00FC3F9F">
      <w:pPr>
        <w:rPr>
          <w:rFonts w:ascii="Calibri" w:hAnsi="Calibri" w:cs="Calibri"/>
          <w:sz w:val="20"/>
          <w:szCs w:val="20"/>
          <w:u w:val="single"/>
          <w:shd w:val="clear" w:color="auto" w:fill="FFFFFF"/>
        </w:rPr>
      </w:pPr>
    </w:p>
    <w:p w:rsidR="00C179CF" w:rsidRPr="00E74649" w:rsidRDefault="00C179CF" w:rsidP="00FC3F9F">
      <w:pPr>
        <w:rPr>
          <w:rFonts w:ascii="Calibri" w:hAnsi="Calibri" w:cs="Calibri"/>
          <w:sz w:val="20"/>
          <w:szCs w:val="20"/>
          <w:u w:val="single"/>
          <w:shd w:val="clear" w:color="auto" w:fill="FFFFFF"/>
        </w:rPr>
      </w:pPr>
    </w:p>
    <w:p w:rsidR="00C179CF" w:rsidRPr="00E74649" w:rsidRDefault="00C179CF" w:rsidP="00FC3F9F">
      <w:pPr>
        <w:rPr>
          <w:rFonts w:ascii="Calibri" w:hAnsi="Calibri" w:cs="Calibri"/>
          <w:sz w:val="20"/>
          <w:szCs w:val="20"/>
          <w:u w:val="single"/>
          <w:shd w:val="clear" w:color="auto" w:fill="FFFFFF"/>
        </w:rPr>
      </w:pPr>
    </w:p>
    <w:p w:rsidR="00FC3F9F" w:rsidRPr="00E74649" w:rsidRDefault="00FC3F9F" w:rsidP="00C179CF">
      <w:pPr>
        <w:spacing w:after="0" w:line="240" w:lineRule="auto"/>
        <w:rPr>
          <w:rFonts w:ascii="Calibri" w:hAnsi="Calibri" w:cs="Calibri"/>
          <w:sz w:val="20"/>
          <w:szCs w:val="20"/>
          <w:shd w:val="clear" w:color="auto" w:fill="FFFFFF"/>
        </w:rPr>
      </w:pPr>
      <w:r w:rsidRPr="00E74649">
        <w:rPr>
          <w:rFonts w:ascii="Calibri" w:hAnsi="Calibri" w:cs="Calibri"/>
          <w:sz w:val="20"/>
          <w:szCs w:val="20"/>
          <w:u w:val="single"/>
          <w:shd w:val="clear" w:color="auto" w:fill="FFFFFF"/>
        </w:rPr>
        <w:lastRenderedPageBreak/>
        <w:t>Year 5 Art Curriculum</w:t>
      </w:r>
      <w:r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 – </w:t>
      </w:r>
      <w:r w:rsidR="00C179CF"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Knowledge, </w:t>
      </w:r>
      <w:r w:rsidRPr="00E74649">
        <w:rPr>
          <w:rFonts w:ascii="Calibri" w:hAnsi="Calibri" w:cs="Calibri"/>
          <w:sz w:val="20"/>
          <w:szCs w:val="20"/>
          <w:shd w:val="clear" w:color="auto" w:fill="FFFFFF"/>
        </w:rPr>
        <w:t>Skills and Learning Intentions</w:t>
      </w:r>
    </w:p>
    <w:p w:rsidR="00FC3F9F" w:rsidRPr="00E74649" w:rsidRDefault="00FC3F9F" w:rsidP="00C179CF">
      <w:pPr>
        <w:spacing w:after="0" w:line="240" w:lineRule="auto"/>
        <w:rPr>
          <w:rFonts w:ascii="Calibri" w:hAnsi="Calibri" w:cs="Calibri"/>
          <w:sz w:val="20"/>
          <w:szCs w:val="20"/>
          <w:shd w:val="clear" w:color="auto" w:fill="FFFFFF"/>
        </w:rPr>
      </w:pPr>
      <w:r w:rsidRPr="00E74649">
        <w:rPr>
          <w:rFonts w:ascii="Calibri" w:hAnsi="Calibri" w:cs="Calibri"/>
          <w:sz w:val="20"/>
          <w:szCs w:val="20"/>
          <w:shd w:val="clear" w:color="auto" w:fill="FFFFFF"/>
        </w:rPr>
        <w:t>Evidence: Sketchbook showing progression of skills and</w:t>
      </w:r>
      <w:r w:rsidR="0057309B">
        <w:rPr>
          <w:rFonts w:ascii="Calibri" w:hAnsi="Calibri" w:cs="Calibri"/>
          <w:sz w:val="20"/>
          <w:szCs w:val="20"/>
          <w:shd w:val="clear" w:color="auto" w:fill="FFFFFF"/>
        </w:rPr>
        <w:t xml:space="preserve"> trying out ideas and examples</w:t>
      </w:r>
      <w:proofErr w:type="gramStart"/>
      <w:r w:rsidR="0057309B">
        <w:rPr>
          <w:rFonts w:ascii="Calibri" w:hAnsi="Calibri" w:cs="Calibri"/>
          <w:sz w:val="20"/>
          <w:szCs w:val="20"/>
          <w:shd w:val="clear" w:color="auto" w:fill="FFFFFF"/>
        </w:rPr>
        <w:t>;</w:t>
      </w:r>
      <w:proofErr w:type="gramEnd"/>
      <w:r w:rsidR="0057309B">
        <w:rPr>
          <w:rFonts w:ascii="Calibri" w:hAnsi="Calibri" w:cs="Calibri"/>
          <w:sz w:val="20"/>
          <w:szCs w:val="20"/>
          <w:shd w:val="clear" w:color="auto" w:fill="FFFFFF"/>
        </w:rPr>
        <w:t xml:space="preserve"> corridor displays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709"/>
        <w:gridCol w:w="3240"/>
        <w:gridCol w:w="4536"/>
      </w:tblGrid>
      <w:tr w:rsidR="00FC3F9F" w:rsidRPr="00E74649" w:rsidTr="001C3A4C">
        <w:tc>
          <w:tcPr>
            <w:tcW w:w="2709" w:type="dxa"/>
          </w:tcPr>
          <w:p w:rsidR="00FC3F9F" w:rsidRPr="00E74649" w:rsidRDefault="00FC3F9F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sz w:val="20"/>
                <w:szCs w:val="20"/>
              </w:rPr>
              <w:t>COLOUR IN LANDSCAPES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>Links with Dynamic Dynasties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1. I can mix and use tints and shades of colours using a range of different materials, including paint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2.  I can Produce creative work on a theme, developing ideas through a range of preliminary sketches or models. Use a range of materials to create imaginative and fantasy landscapes (weather/horizon/ perspective)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3. I can use a range of materials to create imaginative and fantasy landscapes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FC3F9F" w:rsidRPr="00E74649" w:rsidRDefault="00FC3F9F" w:rsidP="00C179CF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4. I can compare and comment on the ideas, methods and approache</w:t>
            </w:r>
            <w:r w:rsidR="00C179CF" w:rsidRPr="00E74649">
              <w:rPr>
                <w:rFonts w:ascii="Calibri" w:hAnsi="Calibri" w:cs="Calibri"/>
                <w:sz w:val="20"/>
                <w:szCs w:val="20"/>
              </w:rPr>
              <w:t>s in their own and others’ work</w:t>
            </w:r>
          </w:p>
        </w:tc>
        <w:tc>
          <w:tcPr>
            <w:tcW w:w="3240" w:type="dxa"/>
          </w:tcPr>
          <w:p w:rsidR="00FC3F9F" w:rsidRPr="00E74649" w:rsidRDefault="00FC3F9F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sz w:val="20"/>
                <w:szCs w:val="20"/>
              </w:rPr>
              <w:t>EXPRESSION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 xml:space="preserve">Links with </w:t>
            </w:r>
            <w:proofErr w:type="spellStart"/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>Groundbreaking</w:t>
            </w:r>
            <w:proofErr w:type="spellEnd"/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 xml:space="preserve"> Greeks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1. I can explore and create expression in portraiture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2. I can investigate and develop artwork using the characteristics of an artistic movement or methodology or genre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3. I can describe and discuss how different artists and cultures have used a range of visual elements in their work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4. I can add text or printed materials to a photographic background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 xml:space="preserve">5. I can add text to an image </w:t>
            </w:r>
            <w:proofErr w:type="gramStart"/>
            <w:r w:rsidRPr="00E74649">
              <w:rPr>
                <w:rFonts w:ascii="Calibri" w:hAnsi="Calibri" w:cs="Calibri"/>
                <w:sz w:val="20"/>
                <w:szCs w:val="20"/>
              </w:rPr>
              <w:t>is called</w:t>
            </w:r>
            <w:proofErr w:type="gramEnd"/>
            <w:r w:rsidRPr="00E74649">
              <w:rPr>
                <w:rFonts w:ascii="Calibri" w:hAnsi="Calibri" w:cs="Calibri"/>
                <w:sz w:val="20"/>
                <w:szCs w:val="20"/>
              </w:rPr>
              <w:t xml:space="preserve"> overlay text. Overlay text can help to express the intention of the art</w:t>
            </w:r>
            <w:r w:rsidR="00C179CF" w:rsidRPr="00E74649">
              <w:rPr>
                <w:rFonts w:ascii="Calibri" w:hAnsi="Calibri" w:cs="Calibri"/>
                <w:sz w:val="20"/>
                <w:szCs w:val="20"/>
              </w:rPr>
              <w:t>work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6. I can explore and c</w:t>
            </w:r>
            <w:r w:rsidR="00C179CF" w:rsidRPr="00E74649">
              <w:rPr>
                <w:rFonts w:ascii="Calibri" w:hAnsi="Calibri" w:cs="Calibri"/>
                <w:sz w:val="20"/>
                <w:szCs w:val="20"/>
              </w:rPr>
              <w:t>reate expression in portraiture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7. I can compare, comment on the ideas, methods and approaches in my and others’ work</w:t>
            </w:r>
          </w:p>
        </w:tc>
        <w:tc>
          <w:tcPr>
            <w:tcW w:w="4536" w:type="dxa"/>
          </w:tcPr>
          <w:p w:rsidR="00FC3F9F" w:rsidRPr="00E74649" w:rsidRDefault="00FC3F9F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sz w:val="20"/>
                <w:szCs w:val="20"/>
              </w:rPr>
              <w:t>LINE LIGHT SHADOWS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>Links with Sow, Grow and Farm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1. I can produce creative work on a theme, developing ideas through preliminary sketc</w:t>
            </w:r>
            <w:r w:rsidR="00C179CF" w:rsidRPr="00E74649">
              <w:rPr>
                <w:rFonts w:ascii="Calibri" w:hAnsi="Calibri" w:cs="Calibri"/>
                <w:sz w:val="20"/>
                <w:szCs w:val="20"/>
              </w:rPr>
              <w:t>hes or models (continuous line)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2. I can describe/discuss how different artists and cultures have used a range of visual elements in their work to investigate and develop artwork using the characteristics of an artistic movement o</w:t>
            </w:r>
            <w:r w:rsidR="00C179CF" w:rsidRPr="00E74649">
              <w:rPr>
                <w:rFonts w:ascii="Calibri" w:hAnsi="Calibri" w:cs="Calibri"/>
                <w:sz w:val="20"/>
                <w:szCs w:val="20"/>
              </w:rPr>
              <w:t>r methodology or genre.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 xml:space="preserve">3-4. I can use pen and ink, chalk and charcoal to add perspective, light and </w:t>
            </w:r>
            <w:r w:rsidR="00C179CF" w:rsidRPr="00E74649">
              <w:rPr>
                <w:rFonts w:ascii="Calibri" w:hAnsi="Calibri" w:cs="Calibri"/>
                <w:sz w:val="20"/>
                <w:szCs w:val="20"/>
              </w:rPr>
              <w:t>shade to a composition or model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5. I can show that a black and white image deconstructs a scene a</w:t>
            </w:r>
            <w:r w:rsidR="00C179CF" w:rsidRPr="00E74649">
              <w:rPr>
                <w:rFonts w:ascii="Calibri" w:hAnsi="Calibri" w:cs="Calibri"/>
                <w:sz w:val="20"/>
                <w:szCs w:val="20"/>
              </w:rPr>
              <w:t>nd reduces it to its lines, shapes, forms and tones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6. I can record and edit natural forms, animals and landscapes with clarity, using digital pho</w:t>
            </w:r>
            <w:r w:rsidR="00C179CF" w:rsidRPr="00E74649">
              <w:rPr>
                <w:rFonts w:ascii="Calibri" w:hAnsi="Calibri" w:cs="Calibri"/>
                <w:sz w:val="20"/>
                <w:szCs w:val="20"/>
              </w:rPr>
              <w:t>tography and graphics software.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 xml:space="preserve">7. I can use pen and ink, chalk and charcoal to add perspective, light and </w:t>
            </w:r>
            <w:r w:rsidR="00C179CF" w:rsidRPr="00E74649">
              <w:rPr>
                <w:rFonts w:ascii="Calibri" w:hAnsi="Calibri" w:cs="Calibri"/>
                <w:sz w:val="20"/>
                <w:szCs w:val="20"/>
              </w:rPr>
              <w:t>shade to a composition or model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8. I can compare and comment on the ideas, methods and approaches in their own and others’ work</w:t>
            </w:r>
          </w:p>
        </w:tc>
      </w:tr>
      <w:tr w:rsidR="00FC3F9F" w:rsidRPr="00E74649" w:rsidTr="001C3A4C">
        <w:tc>
          <w:tcPr>
            <w:tcW w:w="2709" w:type="dxa"/>
          </w:tcPr>
          <w:p w:rsidR="00FC3F9F" w:rsidRPr="00E74649" w:rsidRDefault="00FC3F9F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u w:val="single"/>
                <w:lang w:eastAsia="en-GB"/>
              </w:rPr>
              <w:t>Resources</w:t>
            </w: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: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Knowledge organisers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Pens and pencils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Fine paintbrushes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Powder or ready-mixed paints in the primary, secondary colours, black and white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Mixing palettes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Water pots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Paper towels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Hand lenses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Cartridge paper</w:t>
            </w:r>
          </w:p>
        </w:tc>
        <w:tc>
          <w:tcPr>
            <w:tcW w:w="3240" w:type="dxa"/>
          </w:tcPr>
          <w:p w:rsidR="00FC3F9F" w:rsidRPr="00E74649" w:rsidRDefault="00FC3F9F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u w:val="single"/>
                <w:lang w:eastAsia="en-GB"/>
              </w:rPr>
              <w:t>Resources</w:t>
            </w: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: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Knowledge organisers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Drawing materials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Paints in primary colours black and white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Mixing palettes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Fine paintbrushes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Glue sticks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Scissors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Computers or tablets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Newspapers/magazines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Letter stencils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Oil pastels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Camera, tablet, computer, printer</w:t>
            </w:r>
          </w:p>
        </w:tc>
        <w:tc>
          <w:tcPr>
            <w:tcW w:w="4536" w:type="dxa"/>
          </w:tcPr>
          <w:p w:rsidR="00FC3F9F" w:rsidRPr="00E74649" w:rsidRDefault="00FC3F9F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u w:val="single"/>
                <w:lang w:eastAsia="en-GB"/>
              </w:rPr>
              <w:t>Resources</w:t>
            </w: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:</w:t>
            </w:r>
          </w:p>
          <w:p w:rsidR="00FC3F9F" w:rsidRPr="00E74649" w:rsidRDefault="00FC3F9F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Knowledge organisers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Drawing materials/pens/ black markers/black ink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 xml:space="preserve">Whiteboards and </w:t>
            </w:r>
            <w:proofErr w:type="spellStart"/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drywipe</w:t>
            </w:r>
            <w:proofErr w:type="spellEnd"/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 xml:space="preserve"> pens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Pencils, charcoal, ink</w:t>
            </w:r>
          </w:p>
          <w:p w:rsidR="00FC3F9F" w:rsidRPr="00E74649" w:rsidRDefault="00C179C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 xml:space="preserve">Rulers and erasers, </w:t>
            </w:r>
            <w:r w:rsidR="00FC3F9F"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Hard and soft pencils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Bottles of different shapes and sizes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Paintbrushes and mixing palettes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Cameras, tablets or smartphones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Natural and human-made objects, such as shells, bottles, cogs, flowers, whole fruits, fruit or vegetable slices and leaves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Computers or tablets with access to </w:t>
            </w:r>
            <w:hyperlink r:id="rId6" w:tgtFrame="_blank" w:tooltip="This link may not by managed by Cornerstones Education" w:history="1">
              <w:r w:rsidRPr="00E74649">
                <w:rPr>
                  <w:rFonts w:ascii="Calibri" w:eastAsia="Times New Roman" w:hAnsi="Calibri" w:cs="Calibri"/>
                  <w:color w:val="FF0000"/>
                  <w:sz w:val="20"/>
                  <w:szCs w:val="20"/>
                  <w:lang w:eastAsia="en-GB"/>
                </w:rPr>
                <w:t> </w:t>
              </w:r>
              <w:proofErr w:type="spellStart"/>
              <w:r w:rsidRPr="00E74649">
                <w:rPr>
                  <w:rFonts w:ascii="Calibri" w:eastAsia="Times New Roman" w:hAnsi="Calibri" w:cs="Calibri"/>
                  <w:color w:val="FF0000"/>
                  <w:sz w:val="20"/>
                  <w:szCs w:val="20"/>
                  <w:lang w:eastAsia="en-GB"/>
                </w:rPr>
                <w:t>Kleki</w:t>
              </w:r>
              <w:proofErr w:type="spellEnd"/>
            </w:hyperlink>
          </w:p>
          <w:p w:rsidR="00FC3F9F" w:rsidRPr="00E74649" w:rsidRDefault="00C179C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 xml:space="preserve">Printer, </w:t>
            </w:r>
            <w:r w:rsidR="00FC3F9F"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Cartridge paper</w:t>
            </w:r>
          </w:p>
        </w:tc>
      </w:tr>
      <w:tr w:rsidR="00FC3F9F" w:rsidRPr="00E74649" w:rsidTr="001C3A4C">
        <w:tc>
          <w:tcPr>
            <w:tcW w:w="2709" w:type="dxa"/>
          </w:tcPr>
          <w:p w:rsidR="00FC3F9F" w:rsidRPr="00E74649" w:rsidRDefault="00C179CF" w:rsidP="001C3A4C">
            <w:pPr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E74649">
              <w:rPr>
                <w:rFonts w:ascii="Calibri" w:hAnsi="Calibri" w:cs="Calibri"/>
                <w:sz w:val="20"/>
                <w:szCs w:val="20"/>
                <w:u w:val="single"/>
              </w:rPr>
              <w:t>Cultural Capital/visits</w:t>
            </w:r>
          </w:p>
        </w:tc>
        <w:tc>
          <w:tcPr>
            <w:tcW w:w="3240" w:type="dxa"/>
          </w:tcPr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36" w:type="dxa"/>
          </w:tcPr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C3F9F" w:rsidRPr="00E74649" w:rsidTr="001C3A4C">
        <w:tc>
          <w:tcPr>
            <w:tcW w:w="2709" w:type="dxa"/>
          </w:tcPr>
          <w:p w:rsidR="00FC3F9F" w:rsidRPr="00E74649" w:rsidRDefault="00FC3F9F" w:rsidP="001C3A4C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  <w:u w:val="single"/>
              </w:rPr>
              <w:t>Artists</w:t>
            </w:r>
            <w:r w:rsidRPr="00E7464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74649">
              <w:rPr>
                <w:rFonts w:ascii="Calibri" w:hAnsi="Calibri" w:cs="Calibri"/>
                <w:i/>
                <w:sz w:val="20"/>
                <w:szCs w:val="20"/>
              </w:rPr>
              <w:t>–examples from: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E74649">
              <w:rPr>
                <w:rFonts w:ascii="Calibri" w:hAnsi="Calibri" w:cs="Calibri"/>
                <w:i/>
                <w:sz w:val="20"/>
                <w:szCs w:val="20"/>
              </w:rPr>
              <w:t>Impressionism and Post-Impressionism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Vincent van Gogh</w:t>
            </w:r>
          </w:p>
          <w:p w:rsidR="00FC3F9F" w:rsidRPr="00E74649" w:rsidRDefault="00FC3F9F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 xml:space="preserve">Pierre </w:t>
            </w:r>
            <w:proofErr w:type="spellStart"/>
            <w:r w:rsidRPr="00E74649">
              <w:rPr>
                <w:sz w:val="20"/>
                <w:szCs w:val="20"/>
              </w:rPr>
              <w:t>Auguste</w:t>
            </w:r>
            <w:proofErr w:type="spellEnd"/>
            <w:r w:rsidRPr="00E74649">
              <w:rPr>
                <w:sz w:val="20"/>
                <w:szCs w:val="20"/>
              </w:rPr>
              <w:t xml:space="preserve"> Renoir</w:t>
            </w:r>
          </w:p>
          <w:p w:rsidR="00FC3F9F" w:rsidRPr="00E74649" w:rsidRDefault="00C179CF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 xml:space="preserve">Camille </w:t>
            </w:r>
            <w:proofErr w:type="spellStart"/>
            <w:r w:rsidRPr="00E74649">
              <w:rPr>
                <w:sz w:val="20"/>
                <w:szCs w:val="20"/>
              </w:rPr>
              <w:t>Pissarro,</w:t>
            </w:r>
            <w:r w:rsidR="00FC3F9F" w:rsidRPr="00E74649">
              <w:rPr>
                <w:sz w:val="20"/>
                <w:szCs w:val="20"/>
              </w:rPr>
              <w:t>Claude</w:t>
            </w:r>
            <w:proofErr w:type="spellEnd"/>
            <w:r w:rsidR="00FC3F9F" w:rsidRPr="00E74649">
              <w:rPr>
                <w:sz w:val="20"/>
                <w:szCs w:val="20"/>
              </w:rPr>
              <w:t xml:space="preserve"> Monet</w:t>
            </w:r>
          </w:p>
          <w:p w:rsidR="00FC3F9F" w:rsidRPr="00E74649" w:rsidRDefault="00FC3F9F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Theodore Robinson</w:t>
            </w:r>
          </w:p>
          <w:p w:rsidR="00FC3F9F" w:rsidRPr="00E74649" w:rsidRDefault="00FC3F9F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Max Liebermann</w:t>
            </w:r>
          </w:p>
          <w:p w:rsidR="00FC3F9F" w:rsidRPr="00E74649" w:rsidRDefault="00FC3F9F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Narcisse Diaz de la Peña</w:t>
            </w:r>
          </w:p>
          <w:p w:rsidR="00FC3F9F" w:rsidRPr="00E74649" w:rsidRDefault="00FC3F9F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Robert Spencer</w:t>
            </w:r>
          </w:p>
          <w:p w:rsidR="00FC3F9F" w:rsidRPr="00E74649" w:rsidRDefault="00FC3F9F" w:rsidP="001C3A4C">
            <w:pPr>
              <w:rPr>
                <w:i/>
                <w:sz w:val="20"/>
                <w:szCs w:val="20"/>
              </w:rPr>
            </w:pPr>
            <w:r w:rsidRPr="00E74649">
              <w:rPr>
                <w:i/>
                <w:sz w:val="20"/>
                <w:szCs w:val="20"/>
              </w:rPr>
              <w:t>Romanticism</w:t>
            </w:r>
          </w:p>
          <w:p w:rsidR="00FC3F9F" w:rsidRPr="00E74649" w:rsidRDefault="00FC3F9F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JMW Turner</w:t>
            </w:r>
          </w:p>
          <w:p w:rsidR="00FC3F9F" w:rsidRPr="00E74649" w:rsidRDefault="00FC3F9F" w:rsidP="001C3A4C">
            <w:pPr>
              <w:rPr>
                <w:i/>
                <w:sz w:val="20"/>
                <w:szCs w:val="20"/>
              </w:rPr>
            </w:pPr>
            <w:r w:rsidRPr="00E74649">
              <w:rPr>
                <w:i/>
                <w:sz w:val="20"/>
                <w:szCs w:val="20"/>
              </w:rPr>
              <w:t>Contemporary:</w:t>
            </w:r>
          </w:p>
          <w:p w:rsidR="00FC3F9F" w:rsidRPr="00E74649" w:rsidRDefault="00FC3F9F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Sharyn Finnegan</w:t>
            </w:r>
          </w:p>
          <w:p w:rsidR="00FC3F9F" w:rsidRPr="00E74649" w:rsidRDefault="00FC3F9F" w:rsidP="001C3A4C">
            <w:pPr>
              <w:rPr>
                <w:i/>
                <w:sz w:val="20"/>
                <w:szCs w:val="20"/>
              </w:rPr>
            </w:pPr>
            <w:r w:rsidRPr="00E74649">
              <w:rPr>
                <w:i/>
                <w:sz w:val="20"/>
                <w:szCs w:val="20"/>
              </w:rPr>
              <w:t>Genre paintings</w:t>
            </w:r>
          </w:p>
          <w:p w:rsidR="00FC3F9F" w:rsidRPr="00E74649" w:rsidRDefault="00C179CF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 xml:space="preserve">Pieter Bruegel the </w:t>
            </w:r>
            <w:proofErr w:type="spellStart"/>
            <w:r w:rsidRPr="00E74649">
              <w:rPr>
                <w:sz w:val="20"/>
                <w:szCs w:val="20"/>
              </w:rPr>
              <w:t>Elde</w:t>
            </w:r>
            <w:proofErr w:type="spellEnd"/>
          </w:p>
        </w:tc>
        <w:tc>
          <w:tcPr>
            <w:tcW w:w="3240" w:type="dxa"/>
          </w:tcPr>
          <w:p w:rsidR="00FC3F9F" w:rsidRPr="00E74649" w:rsidRDefault="00FC3F9F" w:rsidP="001C3A4C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E74649">
              <w:rPr>
                <w:rFonts w:ascii="Calibri" w:hAnsi="Calibri" w:cs="Calibri"/>
                <w:i/>
                <w:sz w:val="20"/>
                <w:szCs w:val="20"/>
              </w:rPr>
              <w:t>Expressionism:</w:t>
            </w:r>
          </w:p>
          <w:p w:rsidR="00FC3F9F" w:rsidRPr="00E74649" w:rsidRDefault="00FC3F9F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Ernst Ludwig Kirchner</w:t>
            </w:r>
          </w:p>
          <w:p w:rsidR="00FC3F9F" w:rsidRPr="00E74649" w:rsidRDefault="00FC3F9F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 xml:space="preserve">Walter </w:t>
            </w:r>
            <w:proofErr w:type="spellStart"/>
            <w:r w:rsidRPr="00E74649">
              <w:rPr>
                <w:sz w:val="20"/>
                <w:szCs w:val="20"/>
              </w:rPr>
              <w:t>Gramatté</w:t>
            </w:r>
            <w:proofErr w:type="spellEnd"/>
          </w:p>
          <w:p w:rsidR="00FC3F9F" w:rsidRPr="00E74649" w:rsidRDefault="00FC3F9F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[Vincent van Gogh]</w:t>
            </w:r>
          </w:p>
          <w:p w:rsidR="00FC3F9F" w:rsidRPr="00E74649" w:rsidRDefault="00FC3F9F" w:rsidP="001C3A4C">
            <w:pPr>
              <w:rPr>
                <w:sz w:val="20"/>
                <w:szCs w:val="20"/>
              </w:rPr>
            </w:pPr>
            <w:proofErr w:type="spellStart"/>
            <w:r w:rsidRPr="00E74649">
              <w:rPr>
                <w:sz w:val="20"/>
                <w:szCs w:val="20"/>
              </w:rPr>
              <w:t>Egon</w:t>
            </w:r>
            <w:proofErr w:type="spellEnd"/>
            <w:r w:rsidRPr="00E74649">
              <w:rPr>
                <w:sz w:val="20"/>
                <w:szCs w:val="20"/>
              </w:rPr>
              <w:t xml:space="preserve"> </w:t>
            </w:r>
            <w:proofErr w:type="spellStart"/>
            <w:r w:rsidRPr="00E74649">
              <w:rPr>
                <w:sz w:val="20"/>
                <w:szCs w:val="20"/>
              </w:rPr>
              <w:t>Schiele</w:t>
            </w:r>
            <w:proofErr w:type="spellEnd"/>
          </w:p>
          <w:p w:rsidR="00FC3F9F" w:rsidRPr="00E74649" w:rsidRDefault="00FC3F9F" w:rsidP="001C3A4C">
            <w:pPr>
              <w:rPr>
                <w:rFonts w:ascii="Calibri" w:hAnsi="Calibri" w:cs="Calibri"/>
                <w:i/>
                <w:sz w:val="20"/>
                <w:szCs w:val="20"/>
              </w:rPr>
            </w:pPr>
            <w:proofErr w:type="spellStart"/>
            <w:r w:rsidRPr="00E74649">
              <w:rPr>
                <w:sz w:val="20"/>
                <w:szCs w:val="20"/>
              </w:rPr>
              <w:t>Alexej</w:t>
            </w:r>
            <w:proofErr w:type="spellEnd"/>
            <w:r w:rsidRPr="00E74649">
              <w:rPr>
                <w:sz w:val="20"/>
                <w:szCs w:val="20"/>
              </w:rPr>
              <w:t xml:space="preserve"> von </w:t>
            </w:r>
            <w:proofErr w:type="spellStart"/>
            <w:r w:rsidRPr="00E74649">
              <w:rPr>
                <w:sz w:val="20"/>
                <w:szCs w:val="20"/>
              </w:rPr>
              <w:t>Jawlensky</w:t>
            </w:r>
            <w:proofErr w:type="spellEnd"/>
          </w:p>
        </w:tc>
        <w:tc>
          <w:tcPr>
            <w:tcW w:w="4536" w:type="dxa"/>
          </w:tcPr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Pablo Picasso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 xml:space="preserve">Rembrandt </w:t>
            </w:r>
            <w:proofErr w:type="spellStart"/>
            <w:r w:rsidRPr="00E74649">
              <w:rPr>
                <w:rFonts w:ascii="Calibri" w:hAnsi="Calibri" w:cs="Calibri"/>
                <w:sz w:val="20"/>
                <w:szCs w:val="20"/>
              </w:rPr>
              <w:t>Harmenszoon</w:t>
            </w:r>
            <w:proofErr w:type="spellEnd"/>
            <w:r w:rsidRPr="00E74649">
              <w:rPr>
                <w:rFonts w:ascii="Calibri" w:hAnsi="Calibri" w:cs="Calibri"/>
                <w:sz w:val="20"/>
                <w:szCs w:val="20"/>
              </w:rPr>
              <w:t xml:space="preserve"> van Rijn</w:t>
            </w:r>
          </w:p>
        </w:tc>
      </w:tr>
    </w:tbl>
    <w:p w:rsidR="0057309B" w:rsidRDefault="0057309B" w:rsidP="00E05AF6">
      <w:pPr>
        <w:spacing w:after="0" w:line="240" w:lineRule="auto"/>
        <w:rPr>
          <w:rFonts w:ascii="Calibri" w:hAnsi="Calibri" w:cs="Calibri"/>
          <w:sz w:val="20"/>
          <w:szCs w:val="20"/>
          <w:u w:val="single"/>
          <w:shd w:val="clear" w:color="auto" w:fill="FFFFFF"/>
        </w:rPr>
      </w:pPr>
    </w:p>
    <w:p w:rsidR="0057309B" w:rsidRDefault="0057309B" w:rsidP="00E05AF6">
      <w:pPr>
        <w:spacing w:after="0" w:line="240" w:lineRule="auto"/>
        <w:rPr>
          <w:rFonts w:ascii="Calibri" w:hAnsi="Calibri" w:cs="Calibri"/>
          <w:sz w:val="20"/>
          <w:szCs w:val="20"/>
          <w:u w:val="single"/>
          <w:shd w:val="clear" w:color="auto" w:fill="FFFFFF"/>
        </w:rPr>
      </w:pPr>
    </w:p>
    <w:p w:rsidR="00FC3F9F" w:rsidRPr="00E74649" w:rsidRDefault="00E05AF6" w:rsidP="00E05AF6">
      <w:pPr>
        <w:spacing w:after="0" w:line="240" w:lineRule="auto"/>
        <w:rPr>
          <w:rFonts w:ascii="Calibri" w:hAnsi="Calibri" w:cs="Calibri"/>
          <w:sz w:val="20"/>
          <w:szCs w:val="20"/>
          <w:shd w:val="clear" w:color="auto" w:fill="FFFFFF"/>
        </w:rPr>
      </w:pPr>
      <w:bookmarkStart w:id="0" w:name="_GoBack"/>
      <w:bookmarkEnd w:id="0"/>
      <w:r w:rsidRPr="00E74649">
        <w:rPr>
          <w:rFonts w:ascii="Calibri" w:hAnsi="Calibri" w:cs="Calibri"/>
          <w:sz w:val="20"/>
          <w:szCs w:val="20"/>
          <w:u w:val="single"/>
          <w:shd w:val="clear" w:color="auto" w:fill="FFFFFF"/>
        </w:rPr>
        <w:lastRenderedPageBreak/>
        <w:t xml:space="preserve">Year 6 </w:t>
      </w:r>
      <w:proofErr w:type="gramStart"/>
      <w:r w:rsidRPr="00E74649">
        <w:rPr>
          <w:rFonts w:ascii="Calibri" w:hAnsi="Calibri" w:cs="Calibri"/>
          <w:sz w:val="20"/>
          <w:szCs w:val="20"/>
          <w:u w:val="single"/>
          <w:shd w:val="clear" w:color="auto" w:fill="FFFFFF"/>
        </w:rPr>
        <w:t xml:space="preserve">Art </w:t>
      </w:r>
      <w:r w:rsidR="00FC3F9F" w:rsidRPr="00E74649">
        <w:rPr>
          <w:rFonts w:ascii="Calibri" w:hAnsi="Calibri" w:cs="Calibri"/>
          <w:sz w:val="20"/>
          <w:szCs w:val="20"/>
          <w:u w:val="single"/>
          <w:shd w:val="clear" w:color="auto" w:fill="FFFFFF"/>
        </w:rPr>
        <w:t xml:space="preserve"> Curriculum</w:t>
      </w:r>
      <w:proofErr w:type="gramEnd"/>
      <w:r w:rsidR="00FC3F9F"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 – </w:t>
      </w:r>
      <w:r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Knowledge, </w:t>
      </w:r>
      <w:r w:rsidR="00FC3F9F" w:rsidRPr="00E74649">
        <w:rPr>
          <w:rFonts w:ascii="Calibri" w:hAnsi="Calibri" w:cs="Calibri"/>
          <w:sz w:val="20"/>
          <w:szCs w:val="20"/>
          <w:shd w:val="clear" w:color="auto" w:fill="FFFFFF"/>
        </w:rPr>
        <w:t>Skills and Learning Intentions</w:t>
      </w:r>
    </w:p>
    <w:p w:rsidR="00FC3F9F" w:rsidRPr="00E74649" w:rsidRDefault="00E05AF6" w:rsidP="00E05AF6">
      <w:pPr>
        <w:spacing w:after="0" w:line="240" w:lineRule="auto"/>
        <w:rPr>
          <w:rFonts w:ascii="Calibri" w:hAnsi="Calibri" w:cs="Calibri"/>
          <w:sz w:val="20"/>
          <w:szCs w:val="20"/>
          <w:shd w:val="clear" w:color="auto" w:fill="FFFFFF"/>
        </w:rPr>
      </w:pPr>
      <w:r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Evidence: </w:t>
      </w:r>
      <w:r w:rsidR="00FC3F9F" w:rsidRPr="00E74649">
        <w:rPr>
          <w:rFonts w:ascii="Calibri" w:hAnsi="Calibri" w:cs="Calibri"/>
          <w:sz w:val="20"/>
          <w:szCs w:val="20"/>
          <w:shd w:val="clear" w:color="auto" w:fill="FFFFFF"/>
        </w:rPr>
        <w:t>Sketchbook showing progression of skills and tryin</w:t>
      </w:r>
      <w:r w:rsidRPr="00E74649">
        <w:rPr>
          <w:rFonts w:ascii="Calibri" w:hAnsi="Calibri" w:cs="Calibri"/>
          <w:sz w:val="20"/>
          <w:szCs w:val="20"/>
          <w:shd w:val="clear" w:color="auto" w:fill="FFFFFF"/>
        </w:rPr>
        <w:t>g out ideas and examples</w:t>
      </w:r>
      <w:proofErr w:type="gramStart"/>
      <w:r w:rsidRPr="00E74649">
        <w:rPr>
          <w:rFonts w:ascii="Calibri" w:hAnsi="Calibri" w:cs="Calibri"/>
          <w:sz w:val="20"/>
          <w:szCs w:val="20"/>
          <w:shd w:val="clear" w:color="auto" w:fill="FFFFFF"/>
        </w:rPr>
        <w:t>;</w:t>
      </w:r>
      <w:proofErr w:type="gramEnd"/>
      <w:r w:rsidRPr="00E74649">
        <w:rPr>
          <w:rFonts w:ascii="Calibri" w:hAnsi="Calibri" w:cs="Calibri"/>
          <w:sz w:val="20"/>
          <w:szCs w:val="20"/>
          <w:shd w:val="clear" w:color="auto" w:fill="FFFFFF"/>
        </w:rPr>
        <w:t xml:space="preserve"> corridor displays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625"/>
        <w:gridCol w:w="2365"/>
        <w:gridCol w:w="2839"/>
        <w:gridCol w:w="2798"/>
      </w:tblGrid>
      <w:tr w:rsidR="00FC3F9F" w:rsidRPr="00E74649" w:rsidTr="00E05AF6">
        <w:tc>
          <w:tcPr>
            <w:tcW w:w="0" w:type="auto"/>
          </w:tcPr>
          <w:p w:rsidR="00FC3F9F" w:rsidRPr="00E74649" w:rsidRDefault="00FC3F9F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sz w:val="20"/>
                <w:szCs w:val="20"/>
              </w:rPr>
              <w:t>BEES BEETLES BUTTERFLIES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>Links with Britain at War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1</w:t>
            </w: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. I can gather, record and develop information from a range of sources to create a mood board, montage or annotated sketch to inform thei</w:t>
            </w:r>
            <w:r w:rsidR="00E05AF6"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r thinking about a piece of art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2. I can use knowledge of colour </w:t>
            </w:r>
            <w:r w:rsidR="00E05AF6"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and colour theory to create art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3. I can use line, tone or shape to draw obse</w:t>
            </w:r>
            <w:r w:rsidR="00E05AF6"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rvational detail or perspective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4. I can combine the qualities of different materials including paper, fabric and print techni</w:t>
            </w:r>
            <w:r w:rsidR="00E05AF6"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ques to create textural effects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5. I can use knowledge of colour and colour theory to creat</w:t>
            </w:r>
            <w:r w:rsidR="00E05AF6"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e art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6. I can gather, record and develop information from a range of sources to create a mood board, montage or annotated sketch to inform their thinking about a piece of art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FC3F9F" w:rsidRPr="00E74649" w:rsidRDefault="00FC3F9F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sz w:val="20"/>
                <w:szCs w:val="20"/>
              </w:rPr>
              <w:t>COLOUR AND STYLE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 xml:space="preserve">Links with </w:t>
            </w:r>
            <w:proofErr w:type="spellStart"/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>Maafa</w:t>
            </w:r>
            <w:proofErr w:type="spellEnd"/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1. I can gather, record and develop information from a range of sources to create a mood board, montage or annotated sketch to inform thei</w:t>
            </w:r>
            <w:r w:rsidR="00E05AF6"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r thinking about a piece of art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2. I can use knowledge of colour and colour theory to create art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3. I can gather, record and develop information from a range of sources to create a mood board, montage or annotated sketch to inform their thinking about a piece of art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4. I can create innovative art that has personal, historic or conceptual meaning</w:t>
            </w:r>
          </w:p>
        </w:tc>
        <w:tc>
          <w:tcPr>
            <w:tcW w:w="0" w:type="auto"/>
          </w:tcPr>
          <w:p w:rsidR="00FC3F9F" w:rsidRPr="00E74649" w:rsidRDefault="00FC3F9F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sz w:val="20"/>
                <w:szCs w:val="20"/>
              </w:rPr>
              <w:t>TRAILBLAZERS BARRIER BREAKERS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 xml:space="preserve">Links with </w:t>
            </w:r>
            <w:proofErr w:type="spellStart"/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>Maafa</w:t>
            </w:r>
            <w:proofErr w:type="spellEnd"/>
          </w:p>
          <w:p w:rsidR="00FC3F9F" w:rsidRPr="00E74649" w:rsidRDefault="00FC3F9F" w:rsidP="001C3A4C">
            <w:pPr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i/>
                <w:sz w:val="20"/>
                <w:szCs w:val="20"/>
              </w:rPr>
              <w:t>Significant black artists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1. I can gather, record and develop information from a range of sources to create a mood board, montage or annotated sketch to inform their thinking about a piece of art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2. I can explain the significance of different artworks and artists from a range of times and cultures and use elements of the</w:t>
            </w:r>
            <w:r w:rsidR="00E05AF6" w:rsidRPr="00E74649">
              <w:rPr>
                <w:rFonts w:ascii="Calibri" w:hAnsi="Calibri" w:cs="Calibri"/>
                <w:sz w:val="20"/>
                <w:szCs w:val="20"/>
              </w:rPr>
              <w:t>se to create their own artworks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3. I can compare and contrast artists’ use of perspective, abstraction</w:t>
            </w:r>
            <w:r w:rsidR="00E05AF6" w:rsidRPr="00E74649">
              <w:rPr>
                <w:rFonts w:ascii="Calibri" w:hAnsi="Calibri" w:cs="Calibri"/>
                <w:sz w:val="20"/>
                <w:szCs w:val="20"/>
              </w:rPr>
              <w:t>, figurative and conceptual art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4. I can explain the significance of different artworks and artists from a range of times and cultures and use elements of the</w:t>
            </w:r>
            <w:r w:rsidR="00E05AF6" w:rsidRPr="00E74649">
              <w:rPr>
                <w:rFonts w:ascii="Calibri" w:hAnsi="Calibri" w:cs="Calibri"/>
                <w:sz w:val="20"/>
                <w:szCs w:val="20"/>
              </w:rPr>
              <w:t>se to create their own artworks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5. I can create innovative art that has personal, historic or conceptual meaning</w:t>
            </w:r>
          </w:p>
          <w:p w:rsidR="00FC3F9F" w:rsidRPr="00E74649" w:rsidRDefault="00E05AF6" w:rsidP="001C3A4C">
            <w:pPr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Link to project </w:t>
            </w:r>
            <w:proofErr w:type="spellStart"/>
            <w:r w:rsidRPr="00E74649">
              <w:rPr>
                <w:rFonts w:ascii="Calibri" w:hAnsi="Calibri" w:cs="Calibri"/>
                <w:b/>
                <w:i/>
                <w:sz w:val="20"/>
                <w:szCs w:val="20"/>
              </w:rPr>
              <w:t>Maafa</w:t>
            </w:r>
            <w:proofErr w:type="spellEnd"/>
          </w:p>
          <w:p w:rsidR="00FC3F9F" w:rsidRPr="00E74649" w:rsidRDefault="00FC3F9F" w:rsidP="001C3A4C">
            <w:pPr>
              <w:shd w:val="clear" w:color="auto" w:fill="FFFFFF"/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6. I can adapt and refine artwork in light of constructive feedback and reflection</w:t>
            </w:r>
          </w:p>
        </w:tc>
        <w:tc>
          <w:tcPr>
            <w:tcW w:w="0" w:type="auto"/>
          </w:tcPr>
          <w:p w:rsidR="00FC3F9F" w:rsidRPr="00E74649" w:rsidRDefault="00FC3F9F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sz w:val="20"/>
                <w:szCs w:val="20"/>
              </w:rPr>
              <w:t>ENVIRONMENTAL ARTISTS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E74649"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>Links with Frozen Kingdoms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 xml:space="preserve">1. </w:t>
            </w: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I can create art inspired by or </w:t>
            </w:r>
            <w:r w:rsidR="00E05AF6"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giving an environmental message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2. I can gather, record and develop information from a range of sources to create a mood board, montage or annotated sketch to inform thei</w:t>
            </w:r>
            <w:r w:rsidR="00E05AF6"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r thinking about a piece of art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3. I can create art inspired by or </w:t>
            </w:r>
            <w:r w:rsidR="00E05AF6"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giving an environmental message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4. I can combine the qualities of different materials including paper, fabric and print techni</w:t>
            </w:r>
            <w:r w:rsidR="00E05AF6"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ques to create textural effects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5. I can create art inspired by or </w:t>
            </w:r>
            <w:r w:rsidR="00E05AF6"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giving an environmental message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6. I can select, use and combine a variety of software, including in</w:t>
            </w:r>
            <w:r w:rsidR="00E05AF6" w:rsidRPr="00E74649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ternet services, to meet a goal</w:t>
            </w:r>
          </w:p>
        </w:tc>
      </w:tr>
      <w:tr w:rsidR="00FC3F9F" w:rsidRPr="00E74649" w:rsidTr="00E05AF6">
        <w:tc>
          <w:tcPr>
            <w:tcW w:w="0" w:type="auto"/>
          </w:tcPr>
          <w:p w:rsidR="00FC3F9F" w:rsidRPr="00E74649" w:rsidRDefault="00FC3F9F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u w:val="single"/>
                <w:lang w:eastAsia="en-GB"/>
              </w:rPr>
              <w:t>Resources</w:t>
            </w: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: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Knowledge organisers/ glossary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Scissors, Glue, Glitter glue, fabric glue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Paperclips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Range of fabrics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Textured, homemade and craft papers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Tracing paper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Scissors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 xml:space="preserve">Glue sticks and 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Marker pen, pens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Metallic marker pens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Computer and printer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Drawing pencils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Coloured pencils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Watercolour paints and brushes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Mixing palette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Water pot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Tracing paper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Hessian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Needles, Different coloured threads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lastRenderedPageBreak/>
              <w:t>Embellishments, such as buttons and sequins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Range of papers and fabric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Junk modelling materials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E74649">
              <w:rPr>
                <w:rFonts w:ascii="Calibri" w:hAnsi="Calibri" w:cs="Calibri"/>
                <w:i/>
                <w:sz w:val="20"/>
                <w:szCs w:val="20"/>
              </w:rPr>
              <w:t>Unable to download evaluation sheet</w:t>
            </w:r>
          </w:p>
        </w:tc>
        <w:tc>
          <w:tcPr>
            <w:tcW w:w="0" w:type="auto"/>
          </w:tcPr>
          <w:p w:rsidR="00FC3F9F" w:rsidRPr="00E74649" w:rsidRDefault="00FC3F9F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u w:val="single"/>
                <w:lang w:eastAsia="en-GB"/>
              </w:rPr>
              <w:lastRenderedPageBreak/>
              <w:t>Resources</w:t>
            </w: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: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Knowledge organisers/ glossary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Fine paintbrushes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Mixing palettes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Powder or ready-mixed paints in the primary</w:t>
            </w:r>
            <w:r w:rsidRPr="00E74649">
              <w:rPr>
                <w:rFonts w:ascii="Verdana" w:eastAsia="Times New Roman" w:hAnsi="Verdana" w:cs="Times New Roman"/>
                <w:color w:val="303030"/>
                <w:sz w:val="20"/>
                <w:szCs w:val="20"/>
                <w:lang w:eastAsia="en-GB"/>
              </w:rPr>
              <w:t xml:space="preserve"> </w:t>
            </w: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and secondary colours plus black and white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Water pots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Paper towels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Stimulus objects from home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FC3F9F" w:rsidRPr="00E74649" w:rsidRDefault="00FC3F9F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u w:val="single"/>
                <w:lang w:eastAsia="en-GB"/>
              </w:rPr>
              <w:t>Resources</w:t>
            </w: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:</w:t>
            </w:r>
          </w:p>
          <w:p w:rsidR="00FC3F9F" w:rsidRPr="00E74649" w:rsidRDefault="00FC3F9F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Knowledge organisers/glossary</w:t>
            </w:r>
          </w:p>
          <w:p w:rsidR="00FC3F9F" w:rsidRPr="00E74649" w:rsidRDefault="00FC3F9F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Computers/tablets with art software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Drawing, painting or art software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Pencils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Card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FC3F9F" w:rsidRPr="00E74649" w:rsidRDefault="00FC3F9F" w:rsidP="001C3A4C">
            <w:pPr>
              <w:shd w:val="clear" w:color="auto" w:fill="FFFFFF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u w:val="single"/>
                <w:lang w:eastAsia="en-GB"/>
              </w:rPr>
              <w:t>Resources</w:t>
            </w: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: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Knowledge organisers/ glossary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Computers/tablets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Card squares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Recycled materials, such as bottle tops, plastics, small found objects, packaging, magazines, paper and tin foil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Joining materials, such as wire, wire cutters, hot glue gun, stapler, string, hole punch and tape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Recycled materials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  <w:r w:rsidRPr="00E746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Joining materials</w:t>
            </w: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</w:p>
          <w:p w:rsidR="00FC3F9F" w:rsidRPr="00E74649" w:rsidRDefault="00FC3F9F" w:rsidP="001C3A4C">
            <w:pPr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</w:pPr>
          </w:p>
        </w:tc>
      </w:tr>
      <w:tr w:rsidR="00FC3F9F" w:rsidRPr="00E74649" w:rsidTr="00E05AF6">
        <w:tc>
          <w:tcPr>
            <w:tcW w:w="0" w:type="auto"/>
          </w:tcPr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E74649">
              <w:rPr>
                <w:rFonts w:ascii="Calibri" w:hAnsi="Calibri" w:cs="Calibri"/>
                <w:sz w:val="20"/>
                <w:szCs w:val="20"/>
                <w:u w:val="single"/>
              </w:rPr>
              <w:t>Cultural Capital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FC3F9F" w:rsidRPr="00E74649" w:rsidRDefault="00FC3F9F" w:rsidP="001C3A4C">
            <w:pPr>
              <w:rPr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  <w:u w:val="single"/>
              </w:rPr>
              <w:t>Cultural Capital</w:t>
            </w:r>
          </w:p>
        </w:tc>
        <w:tc>
          <w:tcPr>
            <w:tcW w:w="0" w:type="auto"/>
          </w:tcPr>
          <w:p w:rsidR="00FC3F9F" w:rsidRPr="00E74649" w:rsidRDefault="00FC3F9F" w:rsidP="001C3A4C">
            <w:pPr>
              <w:rPr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  <w:u w:val="single"/>
              </w:rPr>
              <w:t>Cultural Capital</w:t>
            </w:r>
          </w:p>
        </w:tc>
        <w:tc>
          <w:tcPr>
            <w:tcW w:w="0" w:type="auto"/>
          </w:tcPr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  <w:u w:val="single"/>
              </w:rPr>
              <w:t>Cultural Capital</w:t>
            </w:r>
          </w:p>
        </w:tc>
      </w:tr>
      <w:tr w:rsidR="00FC3F9F" w:rsidRPr="00D7335C" w:rsidTr="00E05AF6">
        <w:tc>
          <w:tcPr>
            <w:tcW w:w="0" w:type="auto"/>
          </w:tcPr>
          <w:p w:rsidR="00FC3F9F" w:rsidRPr="00E74649" w:rsidRDefault="00FC3F9F" w:rsidP="001C3A4C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  <w:u w:val="single"/>
              </w:rPr>
              <w:t>Artists</w:t>
            </w:r>
            <w:r w:rsidRPr="00E7464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74649">
              <w:rPr>
                <w:rFonts w:ascii="Calibri" w:hAnsi="Calibri" w:cs="Calibri"/>
                <w:i/>
                <w:sz w:val="20"/>
                <w:szCs w:val="20"/>
              </w:rPr>
              <w:t>–examples from: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Lucy Arnold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Andy Warhol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Roy Lichtenstein</w:t>
            </w:r>
          </w:p>
        </w:tc>
        <w:tc>
          <w:tcPr>
            <w:tcW w:w="0" w:type="auto"/>
          </w:tcPr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Claude Monet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Pierre-August Renoir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Henri Matisse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Andre Derain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Gustav Courbet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Jean-Francois Millet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E74649">
              <w:rPr>
                <w:rFonts w:ascii="Calibri" w:hAnsi="Calibri" w:cs="Calibri"/>
                <w:sz w:val="20"/>
                <w:szCs w:val="20"/>
              </w:rPr>
              <w:t>Edvard</w:t>
            </w:r>
            <w:proofErr w:type="spellEnd"/>
            <w:r w:rsidRPr="00E74649">
              <w:rPr>
                <w:rFonts w:ascii="Calibri" w:hAnsi="Calibri" w:cs="Calibri"/>
                <w:sz w:val="20"/>
                <w:szCs w:val="20"/>
              </w:rPr>
              <w:t xml:space="preserve"> Munch</w:t>
            </w:r>
          </w:p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 xml:space="preserve">Marianne von </w:t>
            </w:r>
            <w:proofErr w:type="spellStart"/>
            <w:r w:rsidRPr="00E74649">
              <w:rPr>
                <w:sz w:val="20"/>
                <w:szCs w:val="20"/>
              </w:rPr>
              <w:t>Werefkin</w:t>
            </w:r>
            <w:proofErr w:type="spellEnd"/>
          </w:p>
        </w:tc>
        <w:tc>
          <w:tcPr>
            <w:tcW w:w="0" w:type="auto"/>
          </w:tcPr>
          <w:p w:rsidR="00FC3F9F" w:rsidRPr="00E74649" w:rsidRDefault="00FC3F9F" w:rsidP="001C3A4C">
            <w:pPr>
              <w:rPr>
                <w:rFonts w:ascii="Calibri" w:hAnsi="Calibri" w:cs="Calibri"/>
                <w:sz w:val="20"/>
                <w:szCs w:val="20"/>
              </w:rPr>
            </w:pPr>
            <w:r w:rsidRPr="00E74649">
              <w:rPr>
                <w:rFonts w:ascii="Calibri" w:hAnsi="Calibri" w:cs="Calibri"/>
                <w:sz w:val="20"/>
                <w:szCs w:val="20"/>
              </w:rPr>
              <w:t>Black History Month</w:t>
            </w:r>
          </w:p>
          <w:p w:rsidR="00FC3F9F" w:rsidRPr="00E74649" w:rsidRDefault="00FC3F9F" w:rsidP="001C3A4C">
            <w:pPr>
              <w:rPr>
                <w:sz w:val="20"/>
                <w:szCs w:val="20"/>
              </w:rPr>
            </w:pPr>
            <w:proofErr w:type="spellStart"/>
            <w:r w:rsidRPr="00E74649">
              <w:rPr>
                <w:sz w:val="20"/>
                <w:szCs w:val="20"/>
              </w:rPr>
              <w:t>Edmonia</w:t>
            </w:r>
            <w:proofErr w:type="spellEnd"/>
            <w:r w:rsidRPr="00E74649">
              <w:rPr>
                <w:sz w:val="20"/>
                <w:szCs w:val="20"/>
              </w:rPr>
              <w:t xml:space="preserve"> Lewis</w:t>
            </w:r>
          </w:p>
          <w:p w:rsidR="00FC3F9F" w:rsidRPr="00E74649" w:rsidRDefault="00FC3F9F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 xml:space="preserve">Henry </w:t>
            </w:r>
            <w:proofErr w:type="spellStart"/>
            <w:r w:rsidRPr="00E74649">
              <w:rPr>
                <w:sz w:val="20"/>
                <w:szCs w:val="20"/>
              </w:rPr>
              <w:t>Ossawa</w:t>
            </w:r>
            <w:proofErr w:type="spellEnd"/>
            <w:r w:rsidRPr="00E74649">
              <w:rPr>
                <w:sz w:val="20"/>
                <w:szCs w:val="20"/>
              </w:rPr>
              <w:t xml:space="preserve"> Tanner</w:t>
            </w:r>
          </w:p>
          <w:p w:rsidR="00FC3F9F" w:rsidRPr="00E74649" w:rsidRDefault="00FC3F9F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Augusta Savage</w:t>
            </w:r>
          </w:p>
          <w:p w:rsidR="00FC3F9F" w:rsidRPr="00E74649" w:rsidRDefault="00FC3F9F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Gordon Parks</w:t>
            </w:r>
          </w:p>
          <w:p w:rsidR="00FC3F9F" w:rsidRPr="00E74649" w:rsidRDefault="00FC3F9F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Elizabeth Catlett,</w:t>
            </w:r>
          </w:p>
          <w:p w:rsidR="00FC3F9F" w:rsidRPr="00E74649" w:rsidRDefault="00FC3F9F" w:rsidP="001C3A4C">
            <w:pPr>
              <w:rPr>
                <w:sz w:val="20"/>
                <w:szCs w:val="20"/>
              </w:rPr>
            </w:pPr>
            <w:proofErr w:type="spellStart"/>
            <w:r w:rsidRPr="00E74649">
              <w:rPr>
                <w:sz w:val="20"/>
                <w:szCs w:val="20"/>
              </w:rPr>
              <w:t>Yinka</w:t>
            </w:r>
            <w:proofErr w:type="spellEnd"/>
            <w:r w:rsidRPr="00E74649">
              <w:rPr>
                <w:sz w:val="20"/>
                <w:szCs w:val="20"/>
              </w:rPr>
              <w:t xml:space="preserve"> </w:t>
            </w:r>
            <w:proofErr w:type="spellStart"/>
            <w:r w:rsidRPr="00E74649">
              <w:rPr>
                <w:sz w:val="20"/>
                <w:szCs w:val="20"/>
              </w:rPr>
              <w:t>Shonibare</w:t>
            </w:r>
            <w:proofErr w:type="spellEnd"/>
          </w:p>
          <w:p w:rsidR="00FC3F9F" w:rsidRPr="00E74649" w:rsidRDefault="00FC3F9F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>Barbara Walker</w:t>
            </w:r>
          </w:p>
          <w:p w:rsidR="00FC3F9F" w:rsidRPr="00E74649" w:rsidRDefault="00FC3F9F" w:rsidP="001C3A4C">
            <w:pPr>
              <w:rPr>
                <w:sz w:val="20"/>
                <w:szCs w:val="20"/>
              </w:rPr>
            </w:pPr>
            <w:proofErr w:type="spellStart"/>
            <w:r w:rsidRPr="00E74649">
              <w:rPr>
                <w:sz w:val="20"/>
                <w:szCs w:val="20"/>
              </w:rPr>
              <w:t>Hurvin</w:t>
            </w:r>
            <w:proofErr w:type="spellEnd"/>
            <w:r w:rsidRPr="00E74649">
              <w:rPr>
                <w:sz w:val="20"/>
                <w:szCs w:val="20"/>
              </w:rPr>
              <w:t xml:space="preserve"> Anderson</w:t>
            </w:r>
          </w:p>
          <w:p w:rsidR="00FC3F9F" w:rsidRPr="00E74649" w:rsidRDefault="00FC3F9F" w:rsidP="001C3A4C">
            <w:pPr>
              <w:rPr>
                <w:sz w:val="20"/>
                <w:szCs w:val="20"/>
              </w:rPr>
            </w:pPr>
            <w:proofErr w:type="spellStart"/>
            <w:r w:rsidRPr="00E74649">
              <w:rPr>
                <w:sz w:val="20"/>
                <w:szCs w:val="20"/>
              </w:rPr>
              <w:t>Turgo</w:t>
            </w:r>
            <w:proofErr w:type="spellEnd"/>
            <w:r w:rsidRPr="00E74649">
              <w:rPr>
                <w:sz w:val="20"/>
                <w:szCs w:val="20"/>
              </w:rPr>
              <w:t xml:space="preserve"> </w:t>
            </w:r>
            <w:proofErr w:type="spellStart"/>
            <w:r w:rsidRPr="00E74649">
              <w:rPr>
                <w:sz w:val="20"/>
                <w:szCs w:val="20"/>
              </w:rPr>
              <w:t>Bastien</w:t>
            </w:r>
            <w:proofErr w:type="spellEnd"/>
          </w:p>
          <w:p w:rsidR="00FC3F9F" w:rsidRPr="00E74649" w:rsidRDefault="00E05AF6" w:rsidP="001C3A4C">
            <w:pPr>
              <w:rPr>
                <w:sz w:val="20"/>
                <w:szCs w:val="20"/>
              </w:rPr>
            </w:pPr>
            <w:r w:rsidRPr="00E74649">
              <w:rPr>
                <w:sz w:val="20"/>
                <w:szCs w:val="20"/>
              </w:rPr>
              <w:t xml:space="preserve">Chris </w:t>
            </w:r>
            <w:proofErr w:type="spellStart"/>
            <w:r w:rsidRPr="00E74649">
              <w:rPr>
                <w:sz w:val="20"/>
                <w:szCs w:val="20"/>
              </w:rPr>
              <w:t>Ofili</w:t>
            </w:r>
            <w:proofErr w:type="spellEnd"/>
          </w:p>
        </w:tc>
        <w:tc>
          <w:tcPr>
            <w:tcW w:w="0" w:type="auto"/>
          </w:tcPr>
          <w:p w:rsidR="00FC3F9F" w:rsidRPr="00D7335C" w:rsidRDefault="00FC3F9F" w:rsidP="001C3A4C">
            <w:pPr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E74649">
              <w:rPr>
                <w:rFonts w:ascii="Calibri" w:hAnsi="Calibri" w:cs="Calibri"/>
                <w:sz w:val="20"/>
                <w:szCs w:val="20"/>
                <w:u w:val="single"/>
              </w:rPr>
              <w:t>Artists</w:t>
            </w:r>
          </w:p>
        </w:tc>
      </w:tr>
    </w:tbl>
    <w:p w:rsidR="007A2A6D" w:rsidRPr="007A2A6D" w:rsidRDefault="007A2A6D">
      <w:pPr>
        <w:rPr>
          <w:lang w:val="en-US"/>
        </w:rPr>
      </w:pPr>
    </w:p>
    <w:sectPr w:rsidR="007A2A6D" w:rsidRPr="007A2A6D" w:rsidSect="007A2A6D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A4C" w:rsidRDefault="001C3A4C" w:rsidP="007A2A6D">
      <w:pPr>
        <w:spacing w:after="0" w:line="240" w:lineRule="auto"/>
      </w:pPr>
      <w:r>
        <w:separator/>
      </w:r>
    </w:p>
  </w:endnote>
  <w:endnote w:type="continuationSeparator" w:id="0">
    <w:p w:rsidR="001C3A4C" w:rsidRDefault="001C3A4C" w:rsidP="007A2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A4C" w:rsidRDefault="001C3A4C" w:rsidP="007A2A6D">
      <w:pPr>
        <w:spacing w:after="0" w:line="240" w:lineRule="auto"/>
      </w:pPr>
      <w:r>
        <w:separator/>
      </w:r>
    </w:p>
  </w:footnote>
  <w:footnote w:type="continuationSeparator" w:id="0">
    <w:p w:rsidR="001C3A4C" w:rsidRDefault="001C3A4C" w:rsidP="007A2A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A4C" w:rsidRPr="007A2A6D" w:rsidRDefault="001C3A4C" w:rsidP="007A2A6D">
    <w:pPr>
      <w:rPr>
        <w:lang w:val="en-US"/>
      </w:rPr>
    </w:pPr>
    <w:r>
      <w:rPr>
        <w:lang w:val="en-US"/>
      </w:rPr>
      <w:t>Art Curriculum Knowledge-Skills-Understanding (May2025)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A6D"/>
    <w:rsid w:val="00052103"/>
    <w:rsid w:val="001C3A4C"/>
    <w:rsid w:val="00350D0D"/>
    <w:rsid w:val="005228DC"/>
    <w:rsid w:val="00544E64"/>
    <w:rsid w:val="0057309B"/>
    <w:rsid w:val="007A2A6D"/>
    <w:rsid w:val="00C179CF"/>
    <w:rsid w:val="00D7335C"/>
    <w:rsid w:val="00E05AF6"/>
    <w:rsid w:val="00E5373B"/>
    <w:rsid w:val="00E74649"/>
    <w:rsid w:val="00FC3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2E90E"/>
  <w15:chartTrackingRefBased/>
  <w15:docId w15:val="{9B991CB5-7E4D-495F-949D-C8CB914C4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2A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A2A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2A6D"/>
  </w:style>
  <w:style w:type="paragraph" w:styleId="Footer">
    <w:name w:val="footer"/>
    <w:basedOn w:val="Normal"/>
    <w:link w:val="FooterChar"/>
    <w:uiPriority w:val="99"/>
    <w:unhideWhenUsed/>
    <w:rsid w:val="007A2A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2A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leki.com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3284</Words>
  <Characters>18724</Characters>
  <Application>Microsoft Office Word</Application>
  <DocSecurity>0</DocSecurity>
  <Lines>156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21965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Mwale</dc:creator>
  <cp:keywords/>
  <dc:description/>
  <cp:lastModifiedBy>Frances Mwale</cp:lastModifiedBy>
  <cp:revision>11</cp:revision>
  <dcterms:created xsi:type="dcterms:W3CDTF">2025-05-01T06:19:00Z</dcterms:created>
  <dcterms:modified xsi:type="dcterms:W3CDTF">2025-05-01T06:43:00Z</dcterms:modified>
</cp:coreProperties>
</file>